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13" w:tblpY="-1425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1350"/>
      </w:tblGrid>
      <w:tr w:rsidR="00E33579" w:rsidTr="00E33579">
        <w:trPr>
          <w:trHeight w:val="440"/>
        </w:trPr>
        <w:tc>
          <w:tcPr>
            <w:tcW w:w="825" w:type="dxa"/>
          </w:tcPr>
          <w:p w:rsidR="00E33579" w:rsidRPr="008F429D" w:rsidRDefault="00E33579" w:rsidP="00E33579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شماره:</w:t>
            </w:r>
          </w:p>
        </w:tc>
        <w:tc>
          <w:tcPr>
            <w:tcW w:w="1350" w:type="dxa"/>
          </w:tcPr>
          <w:p w:rsidR="00E33579" w:rsidRPr="00547DE2" w:rsidRDefault="00E33579" w:rsidP="00E33579">
            <w:pPr>
              <w:rPr>
                <w:rFonts w:cs="B Titr"/>
                <w:rtl/>
              </w:rPr>
            </w:pPr>
            <w:bookmarkStart w:id="0" w:name="ContractNo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0"/>
          </w:p>
        </w:tc>
      </w:tr>
      <w:tr w:rsidR="00E33579" w:rsidTr="00E33579">
        <w:trPr>
          <w:trHeight w:val="440"/>
        </w:trPr>
        <w:tc>
          <w:tcPr>
            <w:tcW w:w="825" w:type="dxa"/>
          </w:tcPr>
          <w:p w:rsidR="00E33579" w:rsidRPr="008F429D" w:rsidRDefault="00E33579" w:rsidP="00E33579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تاریخ:</w:t>
            </w:r>
          </w:p>
        </w:tc>
        <w:tc>
          <w:tcPr>
            <w:tcW w:w="1350" w:type="dxa"/>
          </w:tcPr>
          <w:p w:rsidR="00E33579" w:rsidRPr="00547DE2" w:rsidRDefault="00E33579" w:rsidP="00E33579">
            <w:pPr>
              <w:rPr>
                <w:rFonts w:cs="B Titr"/>
                <w:rtl/>
              </w:rPr>
            </w:pPr>
            <w:bookmarkStart w:id="1" w:name="ContractTanzimDate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1"/>
          </w:p>
        </w:tc>
      </w:tr>
    </w:tbl>
    <w:p w:rsidR="00824BC1" w:rsidRDefault="00E33579" w:rsidP="002B3227">
      <w:pPr>
        <w:tabs>
          <w:tab w:val="center" w:pos="4535"/>
          <w:tab w:val="left" w:pos="5770"/>
        </w:tabs>
        <w:rPr>
          <w:rFonts w:cs="2  Titr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31F79" wp14:editId="259B38CE">
                <wp:simplePos x="0" y="0"/>
                <wp:positionH relativeFrom="column">
                  <wp:posOffset>1567328</wp:posOffset>
                </wp:positionH>
                <wp:positionV relativeFrom="paragraph">
                  <wp:posOffset>-1013667</wp:posOffset>
                </wp:positionV>
                <wp:extent cx="2628900" cy="77343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BC1" w:rsidRPr="00AF0B23" w:rsidRDefault="00824BC1" w:rsidP="00824BC1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AF0B23">
                              <w:rPr>
                                <w:rFonts w:cs="B Titr" w:hint="cs"/>
                                <w:rtl/>
                              </w:rPr>
                              <w:t>جمهوري اسلامي ايران</w:t>
                            </w:r>
                          </w:p>
                          <w:p w:rsidR="00824BC1" w:rsidRPr="00AF0B23" w:rsidRDefault="00824BC1" w:rsidP="00824BC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F0B23">
                              <w:rPr>
                                <w:rFonts w:cs="B Titr" w:hint="cs"/>
                                <w:rtl/>
                              </w:rPr>
                              <w:t>وزارت بهداشت، درمان و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31F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3.4pt;margin-top:-79.8pt;width:207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" stroked="f">
                <v:textbox>
                  <w:txbxContent>
                    <w:p w:rsidR="00824BC1" w:rsidRPr="00AF0B23" w:rsidRDefault="00824BC1" w:rsidP="00824BC1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AF0B23">
                        <w:rPr>
                          <w:rFonts w:cs="B Titr" w:hint="cs"/>
                          <w:rtl/>
                        </w:rPr>
                        <w:t>جمهوري اسلامي ايران</w:t>
                      </w:r>
                    </w:p>
                    <w:p w:rsidR="00824BC1" w:rsidRPr="00AF0B23" w:rsidRDefault="00824BC1" w:rsidP="00824BC1">
                      <w:pPr>
                        <w:jc w:val="center"/>
                        <w:rPr>
                          <w:rFonts w:cs="B Titr"/>
                        </w:rPr>
                      </w:pPr>
                      <w:r w:rsidRPr="00AF0B23">
                        <w:rPr>
                          <w:rFonts w:cs="B Titr" w:hint="cs"/>
                          <w:rtl/>
                        </w:rPr>
                        <w:t>وزارت بهداشت، درمان و آموزش پزشكي</w:t>
                      </w:r>
                    </w:p>
                  </w:txbxContent>
                </v:textbox>
              </v:shape>
            </w:pict>
          </mc:Fallback>
        </mc:AlternateContent>
      </w:r>
      <w:r w:rsidR="008D75F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31D7F0" wp14:editId="7735EF05">
                <wp:simplePos x="0" y="0"/>
                <wp:positionH relativeFrom="margin">
                  <wp:align>right</wp:align>
                </wp:positionH>
                <wp:positionV relativeFrom="paragraph">
                  <wp:posOffset>-124736</wp:posOffset>
                </wp:positionV>
                <wp:extent cx="5740842" cy="787179"/>
                <wp:effectExtent l="0" t="0" r="12700" b="1333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842" cy="787179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4BC1" w:rsidRPr="00A206FF" w:rsidRDefault="00824BC1" w:rsidP="00824BC1">
                            <w:pPr>
                              <w:jc w:val="center"/>
                              <w:rPr>
                                <w:rFonts w:cs="2  Titr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24BC1" w:rsidRPr="004673A2" w:rsidRDefault="00824BC1" w:rsidP="00E335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4673A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قرارداد </w:t>
                            </w:r>
                            <w:bookmarkStart w:id="2" w:name="Title"/>
                            <w:r w:rsidR="004673A2" w:rsidRPr="004673A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واگذاري فعاليتهاي نگهداري فضاي سبز.....</w:t>
                            </w:r>
                            <w:r w:rsidRPr="004673A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1D7F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7" type="#_x0000_t53" style="position:absolute;left:0;text-align:left;margin-left:400.85pt;margin-top:-9.8pt;width:452.05pt;height:6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" fillcolor="#9cf">
                <v:fill rotate="t" angle="45" focus="50%" type="gradient"/>
                <v:textbox>
                  <w:txbxContent>
                    <w:p w:rsidR="00824BC1" w:rsidRPr="00A206FF" w:rsidRDefault="00824BC1" w:rsidP="00824BC1">
                      <w:pPr>
                        <w:jc w:val="center"/>
                        <w:rPr>
                          <w:rFonts w:cs="2  Titr"/>
                          <w:sz w:val="14"/>
                          <w:szCs w:val="14"/>
                          <w:rtl/>
                        </w:rPr>
                      </w:pPr>
                    </w:p>
                    <w:p w:rsidR="00824BC1" w:rsidRPr="004673A2" w:rsidRDefault="00824BC1" w:rsidP="00E33579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4673A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قرارداد </w:t>
                      </w:r>
                      <w:bookmarkStart w:id="3" w:name="Title"/>
                      <w:r w:rsidR="004673A2" w:rsidRPr="004673A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واگذاري فعاليتهاي نگهداري فضاي سبز.....</w:t>
                      </w:r>
                      <w:r w:rsidRPr="004673A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75F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1F950A" wp14:editId="35A59526">
                <wp:simplePos x="0" y="0"/>
                <wp:positionH relativeFrom="column">
                  <wp:posOffset>-91440</wp:posOffset>
                </wp:positionH>
                <wp:positionV relativeFrom="paragraph">
                  <wp:posOffset>-723900</wp:posOffset>
                </wp:positionV>
                <wp:extent cx="1438275" cy="7429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BC1" w:rsidRDefault="00824BC1" w:rsidP="00824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F950A" id="Text Box 9" o:spid="_x0000_s1028" type="#_x0000_t202" style="position:absolute;left:0;text-align:left;margin-left:-7.2pt;margin-top:-57pt;width:113.2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ECuQIAAMA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" filled="f" stroked="f">
                <v:textbox>
                  <w:txbxContent>
                    <w:p w:rsidR="00824BC1" w:rsidRDefault="00824BC1" w:rsidP="00824BC1"/>
                  </w:txbxContent>
                </v:textbox>
              </v:shape>
            </w:pict>
          </mc:Fallback>
        </mc:AlternateContent>
      </w:r>
      <w:r w:rsidR="00824BC1">
        <w:rPr>
          <w:rFonts w:cs="2  Titr"/>
          <w:rtl/>
        </w:rPr>
        <w:tab/>
      </w:r>
      <w:r w:rsidR="00824BC1">
        <w:rPr>
          <w:rFonts w:cs="2  Titr"/>
          <w:rtl/>
        </w:rPr>
        <w:tab/>
      </w:r>
    </w:p>
    <w:p w:rsidR="00824BC1" w:rsidRDefault="00824BC1" w:rsidP="002B3227">
      <w:pPr>
        <w:jc w:val="center"/>
        <w:rPr>
          <w:rFonts w:cs="2  Titr"/>
          <w:sz w:val="28"/>
          <w:szCs w:val="28"/>
          <w:rtl/>
        </w:rPr>
      </w:pPr>
    </w:p>
    <w:p w:rsidR="00824BC1" w:rsidRPr="00824BC1" w:rsidRDefault="00824BC1" w:rsidP="002B3227">
      <w:pPr>
        <w:jc w:val="center"/>
        <w:rPr>
          <w:rFonts w:cs="2  Titr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24BC1" w:rsidRPr="00D11FE3" w:rsidTr="00D057F0">
        <w:tc>
          <w:tcPr>
            <w:tcW w:w="9854" w:type="dxa"/>
          </w:tcPr>
          <w:p w:rsidR="00E33579" w:rsidRPr="00AF0B23" w:rsidRDefault="00E33579" w:rsidP="00E33579">
            <w:pPr>
              <w:numPr>
                <w:ilvl w:val="0"/>
                <w:numId w:val="8"/>
              </w:numPr>
              <w:jc w:val="lowKashida"/>
              <w:rPr>
                <w:rFonts w:cs="B Zar"/>
              </w:rPr>
            </w:pPr>
            <w:r>
              <w:rPr>
                <w:rFonts w:cs="B Titr" w:hint="cs"/>
                <w:rtl/>
              </w:rPr>
              <w:t>نام واحد اجرائي</w:t>
            </w:r>
            <w:r w:rsidR="00E752A8">
              <w:rPr>
                <w:rFonts w:cs="B Titr" w:hint="cs"/>
                <w:rtl/>
              </w:rPr>
              <w:t>(طرف اول قرارداد)</w:t>
            </w:r>
            <w:r>
              <w:rPr>
                <w:rFonts w:cs="B Titr" w:hint="cs"/>
                <w:rtl/>
              </w:rPr>
              <w:t xml:space="preserve">: </w:t>
            </w:r>
            <w:bookmarkStart w:id="4" w:name="Department"/>
            <w:r w:rsidRPr="00547DE2"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rtl/>
              </w:rPr>
              <w:t xml:space="preserve"> </w:t>
            </w:r>
            <w:bookmarkEnd w:id="4"/>
          </w:p>
          <w:p w:rsidR="00824BC1" w:rsidRPr="00D11FE3" w:rsidRDefault="00E33579" w:rsidP="00E33579">
            <w:pPr>
              <w:numPr>
                <w:ilvl w:val="0"/>
                <w:numId w:val="8"/>
              </w:numPr>
              <w:jc w:val="lowKashida"/>
              <w:rPr>
                <w:rFonts w:cs="2  Titr"/>
                <w:rtl/>
              </w:rPr>
            </w:pPr>
            <w:r w:rsidRPr="00AF0B23">
              <w:rPr>
                <w:rFonts w:cs="B Titr" w:hint="cs"/>
                <w:rtl/>
              </w:rPr>
              <w:t>نام و سمت نماينده قانوني (كارفرما)</w:t>
            </w:r>
            <w:r>
              <w:rPr>
                <w:rFonts w:cs="B Titr" w:hint="cs"/>
                <w:rtl/>
              </w:rPr>
              <w:t xml:space="preserve"> </w:t>
            </w:r>
            <w:r w:rsidRPr="00AF0B23">
              <w:rPr>
                <w:rFonts w:cs="B Titr" w:hint="cs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 </w:t>
            </w:r>
            <w:r>
              <w:rPr>
                <w:rFonts w:cs="2  Titr" w:hint="cs"/>
                <w:rtl/>
              </w:rPr>
              <w:t xml:space="preserve"> </w:t>
            </w:r>
            <w:bookmarkStart w:id="5" w:name="Karfarma"/>
            <w:r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End w:id="5"/>
          </w:p>
        </w:tc>
      </w:tr>
    </w:tbl>
    <w:p w:rsidR="00824BC1" w:rsidRPr="00D11FE3" w:rsidRDefault="00824BC1" w:rsidP="002B3227">
      <w:pPr>
        <w:jc w:val="both"/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24BC1" w:rsidRPr="00D11FE3" w:rsidTr="00D057F0">
        <w:tc>
          <w:tcPr>
            <w:tcW w:w="9854" w:type="dxa"/>
          </w:tcPr>
          <w:p w:rsidR="00E33579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شركت طرف </w:t>
            </w:r>
            <w:r w:rsidR="00E752A8">
              <w:rPr>
                <w:rFonts w:cs="B Titr" w:hint="cs"/>
                <w:sz w:val="22"/>
                <w:szCs w:val="22"/>
                <w:rtl/>
              </w:rPr>
              <w:t xml:space="preserve"> دوم </w:t>
            </w:r>
            <w:r w:rsidRPr="00547DE2">
              <w:rPr>
                <w:rFonts w:cs="B Titr" w:hint="cs"/>
                <w:sz w:val="22"/>
                <w:szCs w:val="22"/>
                <w:rtl/>
              </w:rPr>
              <w:t>قرارداد: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6" w:name="ContractorNam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6"/>
          </w:p>
          <w:p w:rsidR="00E33579" w:rsidRPr="00547DE2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ثبت شركت : </w:t>
            </w:r>
            <w:bookmarkStart w:id="7" w:name="Sab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/>
                <w:sz w:val="28"/>
                <w:szCs w:val="28"/>
              </w:rPr>
              <w:t xml:space="preserve"> </w:t>
            </w:r>
            <w:bookmarkEnd w:id="7"/>
          </w:p>
          <w:p w:rsidR="00E33579" w:rsidRPr="00D11FE3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تاريخ ثبت شركت: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8" w:name="SabtDat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8"/>
            <w:r w:rsidRPr="00AF0B2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E33579" w:rsidRPr="00AF0B23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B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اداره كار:</w:t>
            </w:r>
            <w:r w:rsidRPr="00D11FE3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bookmarkStart w:id="9" w:name="KarSalahia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9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مورخ </w:t>
            </w:r>
            <w:bookmarkStart w:id="10" w:name="KarSalahiat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0"/>
          </w:p>
          <w:p w:rsidR="00E33579" w:rsidRPr="00CC021F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ايمني: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bookmarkStart w:id="11" w:name="ImeniSalahiatNo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1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مورخ </w:t>
            </w:r>
            <w:bookmarkStart w:id="12" w:name="ImeniSalahiatDate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2"/>
          </w:p>
          <w:p w:rsidR="00E33579" w:rsidRPr="00E33579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0"/>
                <w:szCs w:val="20"/>
              </w:rPr>
            </w:pPr>
            <w:r w:rsidRPr="00E33579">
              <w:rPr>
                <w:rFonts w:cs="B Titr" w:hint="cs"/>
                <w:sz w:val="20"/>
                <w:szCs w:val="20"/>
                <w:rtl/>
              </w:rPr>
              <w:t xml:space="preserve">نام و مشخصات نمايند ه شركت طرف قرارداد: آقای/ خانم  </w:t>
            </w:r>
            <w:bookmarkStart w:id="13" w:name="ContractorBossName"/>
            <w:r w:rsidRPr="00E33579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E33579">
              <w:rPr>
                <w:rFonts w:cs="B Titr" w:hint="cs"/>
                <w:sz w:val="22"/>
                <w:szCs w:val="22"/>
                <w:rtl/>
              </w:rPr>
              <w:t>.......</w:t>
            </w:r>
            <w:r w:rsidRPr="00E3357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13"/>
            <w:r w:rsidRPr="00E33579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E33579">
              <w:rPr>
                <w:rFonts w:cs="B Titr" w:hint="cs"/>
                <w:sz w:val="20"/>
                <w:szCs w:val="20"/>
                <w:rtl/>
              </w:rPr>
              <w:t xml:space="preserve"> فرزند : </w:t>
            </w:r>
            <w:bookmarkStart w:id="14" w:name="ContractorBossFatherName"/>
            <w:r w:rsidRPr="00E3357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33579">
              <w:rPr>
                <w:rFonts w:cs="B Titr" w:hint="cs"/>
                <w:sz w:val="22"/>
                <w:szCs w:val="22"/>
                <w:rtl/>
              </w:rPr>
              <w:t>.......</w:t>
            </w:r>
            <w:r w:rsidRPr="00E3357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14"/>
            <w:r w:rsidRPr="00E33579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E33579">
              <w:rPr>
                <w:rFonts w:cs="B Titr" w:hint="cs"/>
                <w:sz w:val="20"/>
                <w:szCs w:val="20"/>
                <w:rtl/>
              </w:rPr>
              <w:t xml:space="preserve">شماره شناسنامه : </w:t>
            </w:r>
            <w:bookmarkStart w:id="15" w:name="ContractorBossSSNo"/>
            <w:r w:rsidRPr="00E3357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33579">
              <w:rPr>
                <w:rFonts w:cs="B Titr" w:hint="cs"/>
                <w:sz w:val="22"/>
                <w:szCs w:val="22"/>
                <w:rtl/>
              </w:rPr>
              <w:t>.......</w:t>
            </w:r>
            <w:r w:rsidRPr="00E3357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15"/>
          </w:p>
          <w:p w:rsidR="00E33579" w:rsidRPr="00D11FE3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سمت نماينده شركت طرف قرارداد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6" w:name="ContractorBossSemat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6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11FE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کد ملی: </w:t>
            </w:r>
            <w:bookmarkStart w:id="17" w:name="ContractorNationalCod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7"/>
          </w:p>
          <w:p w:rsidR="00E33579" w:rsidRPr="00AB7471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8"/>
                <w:szCs w:val="8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18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8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824BC1" w:rsidRPr="008D75F0" w:rsidRDefault="00E33579" w:rsidP="00E33579">
            <w:pPr>
              <w:numPr>
                <w:ilvl w:val="0"/>
                <w:numId w:val="6"/>
              </w:num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تلفن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:  </w:t>
            </w:r>
            <w:bookmarkStart w:id="19" w:name="ContractorTel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9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فاکس :</w:t>
            </w:r>
            <w:bookmarkStart w:id="20" w:name="ContractorFax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0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1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1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شناسه ملی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2" w:name="ContractorShenaseMelli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2"/>
            <w:r>
              <w:rPr>
                <w:rFonts w:cs="2  Titr" w:hint="cs"/>
                <w:sz w:val="8"/>
                <w:szCs w:val="8"/>
                <w:rtl/>
              </w:rPr>
              <w:t xml:space="preserve"> </w:t>
            </w:r>
            <w:r w:rsidRPr="004E5699">
              <w:rPr>
                <w:rFonts w:cs="B Titr" w:hint="cs"/>
                <w:sz w:val="8"/>
                <w:szCs w:val="8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کد پستی :</w:t>
            </w:r>
            <w:bookmarkStart w:id="23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End w:id="23"/>
            <w:r w:rsidRPr="004E5699"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824BC1" w:rsidRPr="007F344A" w:rsidRDefault="00824BC1" w:rsidP="002B3227">
      <w:pPr>
        <w:jc w:val="both"/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24BC1" w:rsidRPr="00BC3AC0" w:rsidTr="00D057F0">
        <w:tc>
          <w:tcPr>
            <w:tcW w:w="9854" w:type="dxa"/>
          </w:tcPr>
          <w:p w:rsidR="00824BC1" w:rsidRPr="00BC3AC0" w:rsidRDefault="00824BC1" w:rsidP="004673A2">
            <w:pPr>
              <w:jc w:val="both"/>
              <w:rPr>
                <w:rFonts w:cs="2  Zar"/>
                <w:sz w:val="28"/>
                <w:szCs w:val="28"/>
                <w:rtl/>
              </w:rPr>
            </w:pPr>
            <w:r w:rsidRPr="00AF0B23">
              <w:rPr>
                <w:rFonts w:cs="B Titr" w:hint="cs"/>
                <w:sz w:val="25"/>
                <w:szCs w:val="25"/>
                <w:u w:val="single"/>
                <w:rtl/>
              </w:rPr>
              <w:t>مستندات:</w:t>
            </w:r>
            <w:r w:rsidRPr="00BC3AC0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870F00">
              <w:rPr>
                <w:rFonts w:cs="2  Zar" w:hint="cs"/>
                <w:sz w:val="27"/>
                <w:szCs w:val="27"/>
                <w:rtl/>
              </w:rPr>
              <w:t xml:space="preserve">صورتجلسه </w:t>
            </w:r>
            <w:r w:rsidR="00E33579" w:rsidRPr="00AF0B23">
              <w:rPr>
                <w:rFonts w:cs="B Zar" w:hint="cs"/>
                <w:sz w:val="28"/>
                <w:szCs w:val="28"/>
                <w:rtl/>
              </w:rPr>
              <w:t>شماره</w:t>
            </w:r>
            <w:bookmarkStart w:id="24" w:name="CommissionNo"/>
            <w:r w:rsidR="00E33579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4"/>
            <w:r w:rsidR="00E33579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E33579" w:rsidRPr="00AF0B23">
              <w:rPr>
                <w:rFonts w:cs="B Zar" w:hint="cs"/>
                <w:sz w:val="28"/>
                <w:szCs w:val="28"/>
                <w:rtl/>
              </w:rPr>
              <w:t>مورخ</w:t>
            </w:r>
            <w:bookmarkStart w:id="25" w:name="CommissionDate"/>
            <w:r w:rsidR="00E33579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5"/>
            <w:r w:rsidR="00E3357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Start w:id="26" w:name="ContractDoc"/>
            <w:r w:rsidR="00E33579" w:rsidRPr="00AF0B2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3357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6"/>
            <w:r w:rsidR="00E33579">
              <w:rPr>
                <w:rFonts w:cs="2  Zar" w:hint="cs"/>
                <w:sz w:val="28"/>
                <w:szCs w:val="28"/>
                <w:rtl/>
              </w:rPr>
              <w:t xml:space="preserve"> و </w:t>
            </w:r>
            <w:r>
              <w:rPr>
                <w:rFonts w:cs="2  Zar" w:hint="cs"/>
                <w:sz w:val="28"/>
                <w:szCs w:val="28"/>
                <w:rtl/>
              </w:rPr>
              <w:t>به استناد نامه شروع بکار شماره     مورخ واحد</w:t>
            </w:r>
          </w:p>
        </w:tc>
      </w:tr>
    </w:tbl>
    <w:p w:rsidR="00824BC1" w:rsidRDefault="00824BC1" w:rsidP="002B3227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24BC1" w:rsidRPr="00D057F0" w:rsidTr="00D057F0">
        <w:tc>
          <w:tcPr>
            <w:tcW w:w="9322" w:type="dxa"/>
            <w:shd w:val="clear" w:color="auto" w:fill="auto"/>
          </w:tcPr>
          <w:p w:rsidR="00824BC1" w:rsidRPr="00D057F0" w:rsidRDefault="00824BC1" w:rsidP="004673A2">
            <w:pPr>
              <w:numPr>
                <w:ilvl w:val="0"/>
                <w:numId w:val="1"/>
              </w:numPr>
              <w:rPr>
                <w:rFonts w:cs="2  Zar"/>
                <w:color w:val="000000"/>
                <w:sz w:val="28"/>
                <w:szCs w:val="28"/>
                <w:rtl/>
              </w:rPr>
            </w:pPr>
            <w:r w:rsidRPr="00D057F0">
              <w:rPr>
                <w:rFonts w:cs="2  Zar" w:hint="cs"/>
                <w:sz w:val="27"/>
                <w:szCs w:val="27"/>
                <w:rtl/>
              </w:rPr>
              <w:t xml:space="preserve">اين‌قرارداد شامل </w:t>
            </w:r>
            <w:r w:rsidRPr="00D057F0">
              <w:rPr>
                <w:rFonts w:cs="2  Titr" w:hint="cs"/>
                <w:b/>
                <w:bCs/>
                <w:u w:val="single"/>
                <w:rtl/>
              </w:rPr>
              <w:t>18</w:t>
            </w:r>
            <w:r w:rsidRPr="00D057F0">
              <w:rPr>
                <w:rFonts w:cs="2  Titr" w:hint="cs"/>
                <w:rtl/>
              </w:rPr>
              <w:t xml:space="preserve"> </w:t>
            </w:r>
            <w:r w:rsidRPr="00D057F0">
              <w:rPr>
                <w:rFonts w:cs="2  Zar" w:hint="cs"/>
                <w:sz w:val="28"/>
                <w:szCs w:val="28"/>
                <w:rtl/>
              </w:rPr>
              <w:t>ماده،</w:t>
            </w:r>
            <w:r w:rsidR="004673A2">
              <w:rPr>
                <w:rFonts w:cs="2  Titr" w:hint="cs"/>
                <w:b/>
                <w:bCs/>
                <w:u w:val="single"/>
                <w:rtl/>
              </w:rPr>
              <w:t>23</w:t>
            </w:r>
            <w:r w:rsidRPr="00D057F0">
              <w:rPr>
                <w:rFonts w:cs="2  Titr" w:hint="cs"/>
                <w:rtl/>
              </w:rPr>
              <w:t xml:space="preserve"> </w:t>
            </w:r>
            <w:r w:rsidRPr="00D057F0">
              <w:rPr>
                <w:rFonts w:cs="2  Zar" w:hint="cs"/>
                <w:sz w:val="27"/>
                <w:szCs w:val="27"/>
                <w:rtl/>
              </w:rPr>
              <w:t xml:space="preserve">تبصره، </w:t>
            </w:r>
            <w:r w:rsidR="004673A2">
              <w:rPr>
                <w:rFonts w:cs="2  Titr" w:hint="cs"/>
                <w:b/>
                <w:bCs/>
                <w:u w:val="single"/>
                <w:rtl/>
              </w:rPr>
              <w:t>6</w:t>
            </w:r>
            <w:r w:rsidRPr="00D057F0">
              <w:rPr>
                <w:rFonts w:cs="2  Titr" w:hint="cs"/>
                <w:rtl/>
              </w:rPr>
              <w:t xml:space="preserve"> </w:t>
            </w:r>
            <w:r w:rsidRPr="00D057F0">
              <w:rPr>
                <w:rFonts w:cs="2  Zar" w:hint="cs"/>
                <w:sz w:val="27"/>
                <w:szCs w:val="27"/>
                <w:rtl/>
              </w:rPr>
              <w:t xml:space="preserve">صفحه و </w:t>
            </w:r>
            <w:r w:rsidRPr="00D057F0">
              <w:rPr>
                <w:rFonts w:cs="2  Titr" w:hint="cs"/>
                <w:b/>
                <w:bCs/>
                <w:u w:val="single"/>
                <w:rtl/>
              </w:rPr>
              <w:t>5</w:t>
            </w:r>
            <w:r w:rsidRPr="00D057F0">
              <w:rPr>
                <w:rFonts w:cs="2  Titr" w:hint="cs"/>
                <w:rtl/>
              </w:rPr>
              <w:t xml:space="preserve">  </w:t>
            </w:r>
            <w:r w:rsidRPr="00D057F0">
              <w:rPr>
                <w:rFonts w:cs="2  Zar" w:hint="cs"/>
                <w:sz w:val="27"/>
                <w:szCs w:val="27"/>
                <w:rtl/>
              </w:rPr>
              <w:t>نسخه تنظيم شده كه هر كدام حكم واحد را دارد.</w:t>
            </w:r>
          </w:p>
        </w:tc>
      </w:tr>
    </w:tbl>
    <w:p w:rsidR="00824BC1" w:rsidRDefault="00824BC1" w:rsidP="002B3227">
      <w:pPr>
        <w:rPr>
          <w:rFonts w:cs="2  Titr"/>
          <w:sz w:val="8"/>
          <w:szCs w:val="8"/>
          <w:rtl/>
        </w:rPr>
      </w:pPr>
    </w:p>
    <w:p w:rsidR="00533491" w:rsidRPr="00532536" w:rsidRDefault="00533491" w:rsidP="002B3227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33491" w:rsidRPr="009142E5" w:rsidTr="009142E5">
        <w:tc>
          <w:tcPr>
            <w:tcW w:w="9286" w:type="dxa"/>
          </w:tcPr>
          <w:p w:rsidR="00FF0951" w:rsidRPr="0000033D" w:rsidRDefault="00FF0951" w:rsidP="002B3227">
            <w:pPr>
              <w:jc w:val="lowKashida"/>
              <w:rPr>
                <w:rFonts w:cs="2  Titr"/>
                <w:sz w:val="25"/>
                <w:szCs w:val="25"/>
                <w:u w:val="single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 xml:space="preserve">ماده1: موضوع قرارداد: </w:t>
            </w:r>
          </w:p>
          <w:p w:rsidR="00532536" w:rsidRDefault="00FF0951" w:rsidP="002B3227">
            <w:pPr>
              <w:jc w:val="lowKashida"/>
              <w:rPr>
                <w:rFonts w:cs="2  Titr"/>
                <w:sz w:val="22"/>
                <w:szCs w:val="22"/>
                <w:rtl/>
              </w:rPr>
            </w:pPr>
            <w:r w:rsidRPr="008F1F31">
              <w:rPr>
                <w:rFonts w:cs="2  Titr" w:hint="cs"/>
                <w:sz w:val="22"/>
                <w:szCs w:val="22"/>
                <w:rtl/>
              </w:rPr>
              <w:t xml:space="preserve">نوع كار: </w:t>
            </w:r>
            <w:r w:rsidR="004673A2" w:rsidRPr="009248C1">
              <w:rPr>
                <w:rFonts w:cs="B Titr" w:hint="cs"/>
                <w:rtl/>
              </w:rPr>
              <w:t>نگهداری فضای سبز</w:t>
            </w:r>
            <w:r w:rsidR="008D75F0" w:rsidRPr="00BC3AC0">
              <w:rPr>
                <w:rFonts w:cs="2  Titr" w:hint="cs"/>
                <w:rtl/>
              </w:rPr>
              <w:t xml:space="preserve"> </w:t>
            </w:r>
            <w:bookmarkStart w:id="27" w:name="KarType"/>
            <w:r w:rsidR="008D75F0">
              <w:rPr>
                <w:rFonts w:cs="2  Titr" w:hint="cs"/>
                <w:rtl/>
              </w:rPr>
              <w:t xml:space="preserve">          </w:t>
            </w:r>
            <w:bookmarkEnd w:id="27"/>
          </w:p>
          <w:p w:rsidR="00532536" w:rsidRDefault="00532536" w:rsidP="002B3227">
            <w:pPr>
              <w:jc w:val="lowKashida"/>
              <w:rPr>
                <w:rFonts w:cs="2  Titr"/>
                <w:sz w:val="22"/>
                <w:szCs w:val="22"/>
                <w:rtl/>
              </w:rPr>
            </w:pPr>
            <w:r w:rsidRPr="008F1F31">
              <w:rPr>
                <w:rFonts w:cs="2  Titr" w:hint="cs"/>
                <w:sz w:val="22"/>
                <w:szCs w:val="22"/>
                <w:rtl/>
              </w:rPr>
              <w:t xml:space="preserve">كيفيت كار: 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با نظر </w:t>
            </w:r>
            <w:r w:rsidR="00E752A8">
              <w:rPr>
                <w:rFonts w:cs="2  Titr" w:hint="cs"/>
                <w:sz w:val="22"/>
                <w:szCs w:val="22"/>
                <w:rtl/>
              </w:rPr>
              <w:t>طرف اول قرارداد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و مطابق با شرایط مندرج در مفاد قرارداد</w:t>
            </w:r>
            <w:r w:rsidR="00A167A5">
              <w:rPr>
                <w:rFonts w:cs="2  Titr" w:hint="cs"/>
                <w:sz w:val="22"/>
                <w:szCs w:val="22"/>
                <w:rtl/>
              </w:rPr>
              <w:t xml:space="preserve"> شرایط اختصاصی واحد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8F1F31">
              <w:rPr>
                <w:rFonts w:cs="2  Titr" w:hint="cs"/>
                <w:color w:val="FFFFFF"/>
                <w:sz w:val="22"/>
                <w:szCs w:val="22"/>
                <w:rtl/>
              </w:rPr>
              <w:t>طبق</w:t>
            </w:r>
            <w:r w:rsidR="00FF0951" w:rsidRPr="008F1F31">
              <w:rPr>
                <w:rFonts w:cs="2  Titr" w:hint="cs"/>
                <w:sz w:val="22"/>
                <w:szCs w:val="22"/>
                <w:rtl/>
              </w:rPr>
              <w:t xml:space="preserve">                                                           </w:t>
            </w:r>
          </w:p>
          <w:p w:rsidR="00FF0951" w:rsidRPr="008F1F31" w:rsidRDefault="004673A2" w:rsidP="002B3227">
            <w:pPr>
              <w:jc w:val="lowKashida"/>
              <w:rPr>
                <w:rFonts w:cs="2  Titr"/>
                <w:sz w:val="22"/>
                <w:szCs w:val="22"/>
                <w:rtl/>
              </w:rPr>
            </w:pPr>
            <w:r w:rsidRPr="009248C1">
              <w:rPr>
                <w:rFonts w:cs="B Titr" w:hint="cs"/>
                <w:rtl/>
              </w:rPr>
              <w:t xml:space="preserve">حجم كار: مطابق با شرایط مندرج در ماده 5 قرارداد </w:t>
            </w:r>
            <w:r w:rsidRPr="009248C1">
              <w:rPr>
                <w:rFonts w:cs="B Titr" w:hint="cs"/>
                <w:color w:val="FFFFFF"/>
                <w:rtl/>
              </w:rPr>
              <w:t>طبق</w:t>
            </w:r>
          </w:p>
          <w:p w:rsidR="008D75F0" w:rsidRDefault="004673A2" w:rsidP="002B3227">
            <w:pPr>
              <w:jc w:val="lowKashida"/>
              <w:rPr>
                <w:rFonts w:cs="2  Titr"/>
                <w:sz w:val="22"/>
                <w:szCs w:val="22"/>
                <w:rtl/>
              </w:rPr>
            </w:pPr>
            <w:r w:rsidRPr="008F1F31">
              <w:rPr>
                <w:rFonts w:cs="2  Titr" w:hint="cs"/>
                <w:sz w:val="22"/>
                <w:szCs w:val="22"/>
                <w:rtl/>
              </w:rPr>
              <w:t>محل انجام خدمات موضوع قرارداد</w:t>
            </w:r>
            <w:r w:rsidR="00FF0951" w:rsidRPr="008F1F31">
              <w:rPr>
                <w:rFonts w:cs="2  Titr" w:hint="cs"/>
                <w:sz w:val="22"/>
                <w:szCs w:val="22"/>
                <w:rtl/>
              </w:rPr>
              <w:t>:</w:t>
            </w:r>
            <w:r w:rsidR="008D75F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Start w:id="28" w:name="KarHajm"/>
            <w:r w:rsidR="008D75F0"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bookmarkEnd w:id="28"/>
            <w:r w:rsidR="008D75F0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533491" w:rsidRPr="00532536" w:rsidRDefault="00533491" w:rsidP="004673A2">
            <w:pPr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533491" w:rsidRDefault="00533491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33491" w:rsidRPr="009142E5" w:rsidTr="009142E5">
        <w:tc>
          <w:tcPr>
            <w:tcW w:w="9286" w:type="dxa"/>
          </w:tcPr>
          <w:p w:rsidR="008D75F0" w:rsidRPr="002A0436" w:rsidRDefault="008D75F0" w:rsidP="002B3227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2A0436">
              <w:rPr>
                <w:rFonts w:cs="2  Titr" w:hint="cs"/>
                <w:color w:val="000000"/>
                <w:u w:val="single"/>
                <w:rtl/>
              </w:rPr>
              <w:t>ماده2: مدت انجام قرارداد:</w:t>
            </w:r>
            <w:r w:rsidRPr="002A0436">
              <w:rPr>
                <w:rFonts w:cs="2  Titr" w:hint="cs"/>
                <w:color w:val="000000"/>
                <w:rtl/>
              </w:rPr>
              <w:t xml:space="preserve"> </w:t>
            </w:r>
            <w:r w:rsidRPr="00B35A4B">
              <w:rPr>
                <w:rFonts w:cs="B Zar" w:hint="cs"/>
                <w:sz w:val="27"/>
                <w:szCs w:val="27"/>
                <w:rtl/>
              </w:rPr>
              <w:t xml:space="preserve">از </w:t>
            </w:r>
            <w:r w:rsidR="00E33579" w:rsidRPr="00B35A4B">
              <w:rPr>
                <w:rFonts w:cs="B Zar" w:hint="cs"/>
                <w:sz w:val="27"/>
                <w:szCs w:val="27"/>
                <w:rtl/>
              </w:rPr>
              <w:t>تاريخ</w:t>
            </w:r>
            <w:r w:rsidR="00E33579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Start w:id="29" w:name="FromDate"/>
            <w:r w:rsidR="00E33579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End w:id="29"/>
            <w:r w:rsidR="00E33579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33579" w:rsidRPr="00B35A4B">
              <w:rPr>
                <w:rFonts w:cs="B Zar" w:hint="cs"/>
                <w:sz w:val="27"/>
                <w:szCs w:val="27"/>
                <w:rtl/>
              </w:rPr>
              <w:t>لغايت</w:t>
            </w:r>
            <w:r w:rsidR="00E33579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30" w:name="ToDate"/>
            <w:r w:rsidR="00E33579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End w:id="30"/>
            <w:r w:rsidR="00E33579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r w:rsidR="00E33579" w:rsidRPr="00B35A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31" w:name="Modat"/>
            <w:r w:rsidR="00E33579">
              <w:rPr>
                <w:rFonts w:cs="2  Zar" w:hint="cs"/>
                <w:sz w:val="27"/>
                <w:szCs w:val="27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bookmarkEnd w:id="31"/>
            <w:r w:rsidR="00E33579">
              <w:rPr>
                <w:rFonts w:cs="2  Zar" w:hint="cs"/>
                <w:sz w:val="27"/>
                <w:szCs w:val="27"/>
                <w:rtl/>
              </w:rPr>
              <w:t xml:space="preserve">  </w:t>
            </w:r>
          </w:p>
          <w:p w:rsidR="00536FA0" w:rsidRPr="009142E5" w:rsidRDefault="008D75F0" w:rsidP="002B3227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BC6C1C">
              <w:rPr>
                <w:rFonts w:cs="2  Titr" w:hint="cs"/>
                <w:color w:val="000000"/>
                <w:rtl/>
              </w:rPr>
              <w:t xml:space="preserve">تبصره: </w:t>
            </w:r>
            <w:r w:rsidRPr="00C92A51">
              <w:rPr>
                <w:rFonts w:cs="2  Zar" w:hint="cs"/>
                <w:color w:val="000000"/>
                <w:sz w:val="25"/>
                <w:szCs w:val="25"/>
                <w:rtl/>
              </w:rPr>
              <w:t>در صورت موافقت طرفين طبق مقررات و قوانین و رعایت آیین نامه مالی و معاملاتی دانشگاه قابل تمديد خواهد بود.</w:t>
            </w:r>
          </w:p>
        </w:tc>
      </w:tr>
      <w:tr w:rsidR="00533491" w:rsidRPr="009142E5" w:rsidTr="009142E5">
        <w:tc>
          <w:tcPr>
            <w:tcW w:w="9286" w:type="dxa"/>
          </w:tcPr>
          <w:p w:rsidR="00FF0951" w:rsidRPr="0000033D" w:rsidRDefault="00FF0951" w:rsidP="002B3227">
            <w:pPr>
              <w:jc w:val="lowKashida"/>
              <w:rPr>
                <w:rFonts w:cs="2  Titr"/>
                <w:sz w:val="25"/>
                <w:szCs w:val="25"/>
                <w:u w:val="single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ماده3: مبلغ قرارداد:</w:t>
            </w:r>
          </w:p>
          <w:p w:rsidR="00FF0951" w:rsidRPr="00092E9E" w:rsidRDefault="00FF0951" w:rsidP="002B3227">
            <w:pPr>
              <w:jc w:val="lowKashida"/>
              <w:rPr>
                <w:rFonts w:cs="2  Titr"/>
                <w:color w:val="000000"/>
                <w:rtl/>
              </w:rPr>
            </w:pPr>
            <w:r>
              <w:rPr>
                <w:rFonts w:cs="2  Titr" w:hint="cs"/>
                <w:rtl/>
              </w:rPr>
              <w:t xml:space="preserve">مبلغ ماهيانه </w:t>
            </w:r>
            <w:r w:rsidRPr="00092E9E">
              <w:rPr>
                <w:rFonts w:cs="2  Titr" w:hint="cs"/>
                <w:color w:val="000000"/>
                <w:rtl/>
              </w:rPr>
              <w:t>قرارداد</w:t>
            </w:r>
            <w:r w:rsidR="00E33579">
              <w:rPr>
                <w:rFonts w:cs="B Titr" w:hint="cs"/>
                <w:rtl/>
              </w:rPr>
              <w:t xml:space="preserve">:   </w:t>
            </w:r>
            <w:bookmarkStart w:id="32" w:name="MonthlyPrice"/>
            <w:r w:rsidR="00E33579">
              <w:rPr>
                <w:rFonts w:cs="B Titr" w:hint="cs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Titr" w:hint="cs"/>
                <w:rtl/>
              </w:rPr>
              <w:t xml:space="preserve"> </w:t>
            </w:r>
            <w:bookmarkEnd w:id="32"/>
            <w:r w:rsidR="00E33579">
              <w:rPr>
                <w:rFonts w:cs="B Titr" w:hint="cs"/>
                <w:rtl/>
              </w:rPr>
              <w:t xml:space="preserve">   </w:t>
            </w:r>
            <w:r w:rsidR="00E33579" w:rsidRPr="00B2277F">
              <w:rPr>
                <w:rFonts w:cs="B Titr" w:hint="cs"/>
                <w:rtl/>
              </w:rPr>
              <w:t>ريال</w:t>
            </w:r>
            <w:r w:rsidR="00E33579">
              <w:rPr>
                <w:rFonts w:cs="B Titr" w:hint="cs"/>
                <w:rtl/>
              </w:rPr>
              <w:t xml:space="preserve"> (  </w:t>
            </w:r>
            <w:bookmarkStart w:id="33" w:name="MonthlyPriceText"/>
            <w:r w:rsidR="00E33579">
              <w:rPr>
                <w:rFonts w:cs="B Titr" w:hint="cs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Titr" w:hint="cs"/>
                <w:rtl/>
              </w:rPr>
              <w:t xml:space="preserve"> </w:t>
            </w:r>
            <w:bookmarkEnd w:id="33"/>
            <w:r w:rsidR="00E33579">
              <w:rPr>
                <w:rFonts w:cs="B Titr" w:hint="cs"/>
                <w:rtl/>
              </w:rPr>
              <w:t xml:space="preserve"> </w:t>
            </w:r>
            <w:r w:rsidR="00E33579" w:rsidRPr="00B2277F">
              <w:rPr>
                <w:rFonts w:cs="B Titr" w:hint="cs"/>
                <w:rtl/>
              </w:rPr>
              <w:t xml:space="preserve"> ريال)</w:t>
            </w:r>
          </w:p>
          <w:p w:rsidR="00FF0951" w:rsidRPr="002F130A" w:rsidRDefault="00FF0951" w:rsidP="002B3227">
            <w:pPr>
              <w:jc w:val="lowKashida"/>
              <w:rPr>
                <w:rFonts w:cs="2  Titr"/>
                <w:rtl/>
              </w:rPr>
            </w:pPr>
            <w:r w:rsidRPr="00092E9E">
              <w:rPr>
                <w:rFonts w:cs="2  Titr" w:hint="cs"/>
                <w:color w:val="000000"/>
                <w:rtl/>
              </w:rPr>
              <w:t xml:space="preserve">مبلغ </w:t>
            </w:r>
            <w:r>
              <w:rPr>
                <w:rFonts w:cs="2  Titr" w:hint="cs"/>
                <w:color w:val="000000"/>
                <w:rtl/>
              </w:rPr>
              <w:t xml:space="preserve">ساليانه </w:t>
            </w:r>
            <w:r w:rsidRPr="00092E9E">
              <w:rPr>
                <w:rFonts w:cs="2  Titr" w:hint="cs"/>
                <w:color w:val="000000"/>
                <w:rtl/>
              </w:rPr>
              <w:t>قرارداد</w:t>
            </w:r>
            <w:r w:rsidR="00E33579">
              <w:rPr>
                <w:rFonts w:cs="B Titr" w:hint="cs"/>
                <w:rtl/>
              </w:rPr>
              <w:t xml:space="preserve">:     </w:t>
            </w:r>
            <w:bookmarkStart w:id="34" w:name="Price"/>
            <w:r w:rsidR="00E33579">
              <w:rPr>
                <w:rFonts w:cs="B Titr" w:hint="cs"/>
                <w:rtl/>
              </w:rPr>
              <w:t xml:space="preserve">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>
              <w:rPr>
                <w:rFonts w:cs="B Titr" w:hint="cs"/>
                <w:rtl/>
              </w:rPr>
              <w:t xml:space="preserve"> </w:t>
            </w:r>
            <w:bookmarkEnd w:id="34"/>
            <w:r w:rsidR="00E33579">
              <w:rPr>
                <w:rFonts w:cs="B Titr" w:hint="cs"/>
                <w:rtl/>
              </w:rPr>
              <w:t xml:space="preserve">  </w:t>
            </w:r>
            <w:r w:rsidR="00E33579" w:rsidRPr="005F17F9">
              <w:rPr>
                <w:rFonts w:cs="B Titr" w:hint="cs"/>
                <w:rtl/>
              </w:rPr>
              <w:t>ریال</w:t>
            </w:r>
            <w:r w:rsidR="00E33579">
              <w:rPr>
                <w:rFonts w:cs="B Titr" w:hint="cs"/>
                <w:rtl/>
              </w:rPr>
              <w:t xml:space="preserve"> </w:t>
            </w:r>
            <w:r w:rsidR="00E33579" w:rsidRPr="005F17F9">
              <w:rPr>
                <w:rFonts w:cs="B Titr" w:hint="cs"/>
                <w:rtl/>
              </w:rPr>
              <w:t xml:space="preserve">( </w:t>
            </w:r>
            <w:bookmarkStart w:id="35" w:name="PriceText"/>
            <w:r w:rsidR="00E33579" w:rsidRPr="005F17F9">
              <w:rPr>
                <w:rFonts w:cs="B Titr" w:hint="cs"/>
                <w:rtl/>
              </w:rPr>
              <w:t xml:space="preserve">   </w:t>
            </w:r>
            <w:r w:rsidR="00E33579" w:rsidRPr="00547DE2">
              <w:rPr>
                <w:rFonts w:cs="B Titr" w:hint="cs"/>
                <w:rtl/>
              </w:rPr>
              <w:t>.......</w:t>
            </w:r>
            <w:r w:rsidR="00E33579" w:rsidRPr="005F17F9">
              <w:rPr>
                <w:rFonts w:cs="B Titr" w:hint="cs"/>
                <w:rtl/>
              </w:rPr>
              <w:t xml:space="preserve">  </w:t>
            </w:r>
            <w:bookmarkEnd w:id="35"/>
            <w:r w:rsidR="00E33579" w:rsidRPr="005F17F9">
              <w:rPr>
                <w:rFonts w:cs="B Titr" w:hint="cs"/>
                <w:rtl/>
              </w:rPr>
              <w:t xml:space="preserve">  ریال)</w:t>
            </w:r>
          </w:p>
          <w:p w:rsidR="008A35C7" w:rsidRPr="008A35C7" w:rsidRDefault="008A35C7" w:rsidP="004673A2">
            <w:pPr>
              <w:jc w:val="lowKashida"/>
              <w:rPr>
                <w:rFonts w:cs="2  Zar"/>
                <w:sz w:val="11"/>
                <w:szCs w:val="11"/>
                <w:rtl/>
              </w:rPr>
            </w:pPr>
          </w:p>
        </w:tc>
      </w:tr>
    </w:tbl>
    <w:p w:rsidR="00533491" w:rsidRDefault="00533491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33491" w:rsidRPr="009142E5" w:rsidTr="009142E5">
        <w:tc>
          <w:tcPr>
            <w:tcW w:w="9286" w:type="dxa"/>
          </w:tcPr>
          <w:p w:rsidR="00FF0951" w:rsidRDefault="00FF0951" w:rsidP="00E752A8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ماده4: نحوه پرداخت:</w:t>
            </w:r>
            <w:r w:rsidRPr="007148E5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Pr="00A436EE">
              <w:rPr>
                <w:rFonts w:cs="2  Zar" w:hint="cs"/>
                <w:sz w:val="27"/>
                <w:szCs w:val="27"/>
                <w:rtl/>
              </w:rPr>
              <w:t>پرداخت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منوط به تكميل امضاء قرارداد </w:t>
            </w:r>
            <w:r w:rsidR="00532536">
              <w:rPr>
                <w:rFonts w:cs="2  Zar" w:hint="cs"/>
                <w:sz w:val="27"/>
                <w:szCs w:val="27"/>
                <w:rtl/>
              </w:rPr>
              <w:t>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اخذ 10% </w:t>
            </w:r>
            <w:r w:rsidR="00532536">
              <w:rPr>
                <w:rFonts w:cs="2  Zar" w:hint="cs"/>
                <w:sz w:val="27"/>
                <w:szCs w:val="27"/>
                <w:rtl/>
              </w:rPr>
              <w:t xml:space="preserve">تضمین </w:t>
            </w:r>
            <w:r>
              <w:rPr>
                <w:rFonts w:cs="2  Zar" w:hint="cs"/>
                <w:sz w:val="27"/>
                <w:szCs w:val="27"/>
                <w:rtl/>
              </w:rPr>
              <w:t>انجام تعهدات مي‌باشد و پرداخت پس از طي مرحله مذكور</w:t>
            </w:r>
            <w:r w:rsidR="004B284B">
              <w:rPr>
                <w:rFonts w:cs="2  Zar" w:hint="cs"/>
                <w:sz w:val="27"/>
                <w:szCs w:val="27"/>
                <w:rtl/>
              </w:rPr>
              <w:t>، برابر با آمار واقعی کار انجام شده،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كسر كسورات قانوني و تأييد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اول قرارداد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مبني بر انجام كار </w:t>
            </w:r>
            <w:r w:rsidRPr="00A436EE">
              <w:rPr>
                <w:rFonts w:cs="2  Zar" w:hint="cs"/>
                <w:b/>
                <w:bCs/>
                <w:sz w:val="27"/>
                <w:szCs w:val="27"/>
                <w:rtl/>
              </w:rPr>
              <w:t>براساس نتايج چك ليست</w:t>
            </w:r>
            <w:r w:rsidR="00532536">
              <w:rPr>
                <w:rFonts w:cs="2  Zar" w:hint="cs"/>
                <w:b/>
                <w:bCs/>
                <w:sz w:val="27"/>
                <w:szCs w:val="27"/>
                <w:rtl/>
              </w:rPr>
              <w:t xml:space="preserve"> توسط حسابداری واحد </w:t>
            </w:r>
            <w:r w:rsidR="00E752A8">
              <w:rPr>
                <w:rFonts w:cs="2  Zar" w:hint="cs"/>
                <w:b/>
                <w:bCs/>
                <w:sz w:val="27"/>
                <w:szCs w:val="27"/>
                <w:rtl/>
              </w:rPr>
              <w:t>طرف اول قرارداد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انجام مي‌پذيرد.</w:t>
            </w:r>
          </w:p>
          <w:p w:rsidR="00FF0951" w:rsidRPr="006E485C" w:rsidRDefault="00FF0951" w:rsidP="00E752A8">
            <w:pPr>
              <w:jc w:val="lowKashida"/>
              <w:rPr>
                <w:sz w:val="26"/>
                <w:rtl/>
              </w:rPr>
            </w:pPr>
            <w:r w:rsidRPr="00A436EE">
              <w:rPr>
                <w:rFonts w:cs="2  Titr" w:hint="cs"/>
                <w:rtl/>
              </w:rPr>
              <w:t>تبصره</w:t>
            </w:r>
            <w:r w:rsidR="004B284B">
              <w:rPr>
                <w:rFonts w:cs="2  Titr" w:hint="cs"/>
                <w:rtl/>
              </w:rPr>
              <w:t>1</w:t>
            </w:r>
            <w:r w:rsidRPr="00A436EE">
              <w:rPr>
                <w:rFonts w:cs="2  Titr" w:hint="cs"/>
                <w:rtl/>
              </w:rPr>
              <w:t>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پرداخت عوارض و ساير كسورات قانوني اعم از بيمه و ... مربوط به قرارداد برعهده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طرف دوم قرارداد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بوده و آزادنمودن ضمانت انجام تعهدات و نيز پرداخت آخرين مبلغ ماهيانه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ایشان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منوط به ارائه مفاصاحسابهاي لازم مي‌باشد. </w:t>
            </w:r>
            <w:r w:rsidR="00532536">
              <w:rPr>
                <w:rFonts w:cs="2  Zar" w:hint="cs"/>
                <w:sz w:val="27"/>
                <w:szCs w:val="27"/>
                <w:rtl/>
              </w:rPr>
              <w:t>فقط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ماليات بر ارزش افزوده پس از ارسال اسناد لازم از طريق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، توسط 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اول 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 قرارداد</w:t>
            </w:r>
            <w:r w:rsidR="00E752A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>محاسبه و اضافه بر مبلغ قرارداد پرداخت خواهد شد.</w:t>
            </w:r>
          </w:p>
          <w:p w:rsidR="00FF0951" w:rsidRDefault="00FF0951" w:rsidP="004B284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6EEA">
              <w:rPr>
                <w:rFonts w:cs="2  Titr" w:hint="cs"/>
                <w:rtl/>
              </w:rPr>
              <w:t xml:space="preserve">تبصره </w:t>
            </w:r>
            <w:r w:rsidR="004B284B">
              <w:rPr>
                <w:rFonts w:cs="2  Titr" w:hint="cs"/>
                <w:rtl/>
              </w:rPr>
              <w:t>2</w:t>
            </w:r>
            <w:r w:rsidRPr="00006EEA">
              <w:rPr>
                <w:rFonts w:cs="2  Titr" w:hint="cs"/>
                <w:rtl/>
              </w:rPr>
              <w:t>:</w:t>
            </w:r>
            <w:r w:rsidRPr="0031337F">
              <w:rPr>
                <w:rFonts w:cs="2  Titr" w:hint="cs"/>
                <w:sz w:val="27"/>
                <w:szCs w:val="27"/>
                <w:rtl/>
              </w:rPr>
              <w:t xml:space="preserve"> </w:t>
            </w:r>
            <w:r w:rsidRPr="0031337F">
              <w:rPr>
                <w:rFonts w:cs="2  Zar" w:hint="cs"/>
                <w:sz w:val="27"/>
                <w:szCs w:val="27"/>
                <w:rtl/>
              </w:rPr>
              <w:t xml:space="preserve">حق‌الزحمه هر ماه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E752A8" w:rsidRPr="0031337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1337F">
              <w:rPr>
                <w:rFonts w:cs="2  Zar" w:hint="cs"/>
                <w:sz w:val="27"/>
                <w:szCs w:val="27"/>
                <w:rtl/>
              </w:rPr>
              <w:t xml:space="preserve">، پس از ارائه اظهار نامه بيمه تأمين اجتماعي داير بر پرداخت حق بيمه ماه گذشته (كه به تأييد مديريت واحد مي‌رسد) و ساير كسورات قانوني به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31337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1337F">
              <w:rPr>
                <w:rFonts w:cs="2  Zar" w:hint="cs"/>
                <w:sz w:val="27"/>
                <w:szCs w:val="27"/>
                <w:rtl/>
              </w:rPr>
              <w:t>پرداخت خواهد شد.</w:t>
            </w:r>
          </w:p>
          <w:p w:rsidR="00DC583A" w:rsidRPr="006F6625" w:rsidRDefault="00DC583A" w:rsidP="004B284B">
            <w:pPr>
              <w:ind w:left="34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024F4D">
              <w:rPr>
                <w:rFonts w:cs="2  Titr" w:hint="cs"/>
                <w:rtl/>
              </w:rPr>
              <w:t>تبصره</w:t>
            </w:r>
            <w:r w:rsidR="004B284B">
              <w:rPr>
                <w:rFonts w:cs="2  Titr" w:hint="cs"/>
                <w:rtl/>
              </w:rPr>
              <w:t>3</w:t>
            </w:r>
            <w:r w:rsidRPr="00024F4D">
              <w:rPr>
                <w:rFonts w:cs="2  Titr" w:hint="cs"/>
                <w:rtl/>
              </w:rPr>
              <w:t>:</w:t>
            </w:r>
            <w:r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با توجه به بخشنامه شماره 581123/95 مدیریت امور مالی دانشگاه در خصوص اصلاح ماده 104 قانون مالیات های مستقیم از ابتدای سال مالی 95، مالیات خرید خدمت (اجرت و قرارداد) به صورت ثبت در سامانه الکترونیکی دارایی خواهد بود؛ لذا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بایستی از طریق سامانه </w:t>
            </w:r>
            <w:hyperlink r:id="rId8" w:history="1">
              <w:r w:rsidRPr="00024F4D">
                <w:rPr>
                  <w:rFonts w:cs="2  Zar"/>
                </w:rPr>
                <w:t>www.tax.gov.ir</w:t>
              </w:r>
            </w:hyperlink>
            <w:r w:rsidRPr="00024F4D">
              <w:rPr>
                <w:rFonts w:cs="2  Zar" w:hint="cs"/>
                <w:sz w:val="27"/>
                <w:szCs w:val="27"/>
                <w:rtl/>
              </w:rPr>
              <w:t xml:space="preserve"> پیگیری لازم را به عمل آورد.</w:t>
            </w:r>
          </w:p>
          <w:p w:rsidR="00DC583A" w:rsidRPr="006F6625" w:rsidRDefault="00DC583A" w:rsidP="008F6205">
            <w:pPr>
              <w:jc w:val="both"/>
              <w:rPr>
                <w:rFonts w:cs="B Nazanin"/>
                <w:noProof/>
                <w:color w:val="000000"/>
                <w:sz w:val="25"/>
                <w:szCs w:val="25"/>
                <w:rtl/>
              </w:rPr>
            </w:pPr>
            <w:r w:rsidRPr="00024F4D">
              <w:rPr>
                <w:rFonts w:cs="2  Titr" w:hint="cs"/>
                <w:rtl/>
              </w:rPr>
              <w:t>تبصره</w:t>
            </w:r>
            <w:r w:rsidR="004B284B">
              <w:rPr>
                <w:rFonts w:cs="2  Titr" w:hint="cs"/>
                <w:rtl/>
              </w:rPr>
              <w:t>4</w:t>
            </w:r>
            <w:r w:rsidRPr="00024F4D">
              <w:rPr>
                <w:rFonts w:cs="2  Titr" w:hint="cs"/>
                <w:rtl/>
              </w:rPr>
              <w:t>:</w:t>
            </w:r>
            <w:r w:rsidRPr="006F662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براساس ماده 38 قانون تأمین اجتماعی،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اول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معادل 5% از هر پرداختی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را نزد خود نگهداری نموده و آزاد نمودن این مبلغ منوط به ارائه مفاصاحساب از سازمان تأمین اجتماعی خواهد بود.</w:t>
            </w:r>
            <w:r w:rsidRPr="006F6625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در همین راستا، در مورد </w:t>
            </w:r>
            <w:r w:rsidR="008F6205">
              <w:rPr>
                <w:rFonts w:cs="2  Zar" w:hint="cs"/>
                <w:sz w:val="27"/>
                <w:szCs w:val="27"/>
                <w:rtl/>
              </w:rPr>
              <w:t>پیمانکارانی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که صورت مزد حق بیمه کارکنان خود را در موعد مقرر به سازمان تسلیم و پرداخت می کنند معادل حق بیمه پرداختی بنا به درخواست سازمان از مبلغ مذکور آزاد خواهد شد.</w:t>
            </w:r>
          </w:p>
          <w:p w:rsidR="00DC583A" w:rsidRPr="00024F4D" w:rsidRDefault="00DC583A" w:rsidP="004B284B">
            <w:pPr>
              <w:ind w:left="34"/>
              <w:jc w:val="both"/>
              <w:rPr>
                <w:rFonts w:cs="2  Zar"/>
                <w:sz w:val="27"/>
                <w:szCs w:val="27"/>
                <w:rtl/>
              </w:rPr>
            </w:pPr>
            <w:r w:rsidRPr="00024F4D">
              <w:rPr>
                <w:rFonts w:cs="2  Titr" w:hint="cs"/>
                <w:rtl/>
              </w:rPr>
              <w:t>تبصره</w:t>
            </w:r>
            <w:r w:rsidR="004B284B">
              <w:rPr>
                <w:rFonts w:cs="2  Titr" w:hint="cs"/>
                <w:rtl/>
              </w:rPr>
              <w:t>5</w:t>
            </w:r>
            <w:r w:rsidRPr="00024F4D">
              <w:rPr>
                <w:rFonts w:cs="2  Titr" w:hint="cs"/>
                <w:rtl/>
              </w:rPr>
              <w:t>:</w:t>
            </w:r>
            <w:r w:rsidRPr="006F662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آخرین پرداخت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منوط به تسويه حساب از واحد مربوطه و سایر مفاصا حسابهای لازم مي‌باشد.</w:t>
            </w:r>
          </w:p>
          <w:p w:rsidR="00DC583A" w:rsidRPr="008D6922" w:rsidRDefault="00DC583A" w:rsidP="004B284B">
            <w:pPr>
              <w:pStyle w:val="BodyText"/>
              <w:jc w:val="both"/>
              <w:rPr>
                <w:rFonts w:cs="B Nazanin"/>
                <w:color w:val="000000"/>
                <w:sz w:val="27"/>
                <w:szCs w:val="27"/>
                <w:lang w:val="en-US" w:eastAsia="en-US" w:bidi="fa-IR"/>
              </w:rPr>
            </w:pPr>
            <w:r w:rsidRPr="00024F4D">
              <w:rPr>
                <w:rFonts w:cs="2  Titr" w:hint="cs"/>
                <w:rtl/>
                <w:lang w:val="en-US" w:eastAsia="en-US" w:bidi="fa-IR"/>
              </w:rPr>
              <w:t>تبصره</w:t>
            </w:r>
            <w:r w:rsidR="004B284B">
              <w:rPr>
                <w:rFonts w:cs="2  Titr" w:hint="cs"/>
                <w:rtl/>
                <w:lang w:val="en-US" w:eastAsia="en-US" w:bidi="fa-IR"/>
              </w:rPr>
              <w:t>6</w:t>
            </w:r>
            <w:r w:rsidRPr="00024F4D">
              <w:rPr>
                <w:rFonts w:cs="2  Titr" w:hint="cs"/>
                <w:rtl/>
                <w:lang w:val="en-US" w:eastAsia="en-US" w:bidi="fa-IR"/>
              </w:rPr>
              <w:t>:</w:t>
            </w:r>
            <w:r w:rsidRPr="008A588D">
              <w:rPr>
                <w:rFonts w:cs="B Nazanin" w:hint="cs"/>
                <w:b/>
                <w:bCs/>
                <w:rtl/>
                <w:lang w:val="en-US" w:eastAsia="en-US" w:bidi="fa-IR"/>
              </w:rPr>
              <w:t xml:space="preserve"> </w:t>
            </w:r>
            <w:r w:rsidR="00E752A8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طرف دوم قرارداد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طرف قرارداد 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موظف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مي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باشد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حداكثر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 تا 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>يك سال پس از اتمام قرارداد موجود ، نسبت به اخذ مفاصا حساب از سازمان تامين اجتماعي اقدام نموده و مفاصاحساب مربوطه را به واحد ارائه نمايند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در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غير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اينصورت پس از گذشت یکسال،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به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استناد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تبصره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ماده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38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قانون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تأمين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اجتماعي،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حسابداري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واحد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رأساً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مطالبات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سازمان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تأمين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اج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>تماعي مربوط به قرارداد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 را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از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محل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پنج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درصد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كل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قرارداد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و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آخرين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قسط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نگهداري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شده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محاسبه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و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به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سازمان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  <w:lang w:val="en-US" w:eastAsia="en-US" w:bidi="fa-IR"/>
              </w:rPr>
              <w:t> 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تامين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اجتماعي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پرداخت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و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رسيد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كتبي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دريافت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می نماید و </w:t>
            </w:r>
            <w:r w:rsidR="00E752A8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 در این خصوص حق هیچگونه اعتراضی نخواهد داشت</w:t>
            </w:r>
            <w:r w:rsidRPr="00024F4D">
              <w:rPr>
                <w:rFonts w:cs="2  Zar"/>
                <w:sz w:val="27"/>
                <w:szCs w:val="27"/>
                <w:rtl/>
                <w:lang w:val="en-US" w:eastAsia="en-US" w:bidi="fa-IR"/>
              </w:rPr>
              <w:t>.</w:t>
            </w:r>
          </w:p>
          <w:p w:rsidR="00DC583A" w:rsidRPr="0031337F" w:rsidRDefault="00DC583A" w:rsidP="004B284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24F4D">
              <w:rPr>
                <w:rFonts w:cs="2  Titr" w:hint="cs"/>
                <w:rtl/>
              </w:rPr>
              <w:lastRenderedPageBreak/>
              <w:t>تبصره</w:t>
            </w:r>
            <w:r w:rsidR="004B284B">
              <w:rPr>
                <w:rFonts w:cs="2  Titr" w:hint="cs"/>
                <w:rtl/>
              </w:rPr>
              <w:t>7</w:t>
            </w:r>
            <w:r w:rsidRPr="00024F4D">
              <w:rPr>
                <w:rFonts w:cs="2  Titr" w:hint="cs"/>
                <w:rtl/>
              </w:rPr>
              <w:t>:</w:t>
            </w:r>
            <w:r w:rsidRPr="006F662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موظف مي باشد جهت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این قرارداد، </w:t>
            </w:r>
            <w:r w:rsidRPr="00024F4D">
              <w:rPr>
                <w:rFonts w:cs="2  Zar"/>
                <w:sz w:val="27"/>
                <w:szCs w:val="27"/>
                <w:rtl/>
              </w:rPr>
              <w:t>كد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كارگاهي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جديد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از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سازمان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تامين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اجتماعي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اخذ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و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به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واحد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اعلام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نمايد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.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كه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مسئوليت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پيگيري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و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نظارت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بر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حسن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اجراي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اين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امر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بر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عهده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اول قرارداد</w:t>
            </w:r>
            <w:r w:rsidRPr="00024F4D">
              <w:rPr>
                <w:rFonts w:cs="2  Zar"/>
                <w:sz w:val="27"/>
                <w:szCs w:val="27"/>
                <w:rtl/>
              </w:rPr>
              <w:t xml:space="preserve"> مي باشد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533491" w:rsidRPr="00532536" w:rsidRDefault="00533491" w:rsidP="002B3227">
            <w:pPr>
              <w:rPr>
                <w:rFonts w:cs="2  Titr"/>
                <w:sz w:val="4"/>
                <w:szCs w:val="4"/>
                <w:rtl/>
              </w:rPr>
            </w:pPr>
          </w:p>
        </w:tc>
      </w:tr>
    </w:tbl>
    <w:p w:rsidR="00533491" w:rsidRPr="00532536" w:rsidRDefault="00533491" w:rsidP="002B3227">
      <w:pPr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33491" w:rsidRPr="009142E5" w:rsidTr="009142E5">
        <w:tc>
          <w:tcPr>
            <w:tcW w:w="9286" w:type="dxa"/>
          </w:tcPr>
          <w:p w:rsidR="00FF0951" w:rsidRPr="0000033D" w:rsidRDefault="00FF0951" w:rsidP="002B3227">
            <w:pPr>
              <w:jc w:val="lowKashida"/>
              <w:rPr>
                <w:rFonts w:cs="2  Titr"/>
                <w:sz w:val="25"/>
                <w:szCs w:val="25"/>
                <w:u w:val="single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 xml:space="preserve">ماده 5: شرايط اختصاصي: </w:t>
            </w:r>
          </w:p>
          <w:p w:rsidR="004673A2" w:rsidRPr="009248C1" w:rsidRDefault="004673A2" w:rsidP="004673A2">
            <w:pPr>
              <w:jc w:val="lowKashida"/>
              <w:rPr>
                <w:rFonts w:cs="B Zar"/>
                <w:sz w:val="25"/>
                <w:szCs w:val="25"/>
                <w:rtl/>
              </w:rPr>
            </w:pPr>
            <w:r w:rsidRPr="00FA7ECB">
              <w:rPr>
                <w:rFonts w:cs="B Titr" w:hint="cs"/>
                <w:rtl/>
              </w:rPr>
              <w:t>تبصره1:</w:t>
            </w:r>
            <w:r w:rsidRPr="00444C47">
              <w:rPr>
                <w:rFonts w:cs="2  Titr" w:hint="cs"/>
                <w:rtl/>
              </w:rPr>
              <w:t xml:space="preserve"> </w:t>
            </w:r>
            <w:r w:rsidRPr="002B3BCC">
              <w:rPr>
                <w:rFonts w:cs="2  Zar" w:hint="cs"/>
                <w:sz w:val="27"/>
                <w:szCs w:val="27"/>
                <w:rtl/>
              </w:rPr>
              <w:t>شرايط (...........) و چك‌ليست جزء لاينفك قرارداد بوده و در تمام موارد اختلاف استناد به مفاد آنها در حكم استناد به مفاد قرارداد مي‌باشد.‌استناد به مفاد قرارداد نسبت به مفاد شرايط شركت در ............. در اولويت مي‌باشد.</w:t>
            </w:r>
          </w:p>
          <w:p w:rsidR="004673A2" w:rsidRDefault="004673A2" w:rsidP="004673A2">
            <w:pPr>
              <w:jc w:val="both"/>
              <w:rPr>
                <w:rFonts w:cs="2  Zar"/>
                <w:sz w:val="27"/>
                <w:szCs w:val="27"/>
                <w:rtl/>
              </w:rPr>
            </w:pPr>
            <w:r w:rsidRPr="002B3BCC">
              <w:rPr>
                <w:rFonts w:cs="2  Zar" w:hint="cs"/>
                <w:sz w:val="27"/>
                <w:szCs w:val="27"/>
                <w:rtl/>
              </w:rPr>
              <w:t>نگهداشت و آبياري کل فضاي سبز درختچه ها، درختان و كاشت گلهاي فصلي در باغچه هاي موجود با شرح و شرايط ذيل:</w:t>
            </w:r>
          </w:p>
          <w:p w:rsidR="00FF0951" w:rsidRPr="00CD5E90" w:rsidRDefault="00FF0951" w:rsidP="004673A2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006EEA">
              <w:rPr>
                <w:rFonts w:cs="2  Titr" w:hint="cs"/>
                <w:rtl/>
              </w:rPr>
              <w:t>تبصره</w:t>
            </w:r>
            <w:r w:rsidR="004673A2">
              <w:rPr>
                <w:rFonts w:cs="2  Titr" w:hint="cs"/>
                <w:rtl/>
              </w:rPr>
              <w:t>2</w:t>
            </w:r>
            <w:r w:rsidRPr="00006EEA">
              <w:rPr>
                <w:rFonts w:cs="2  Titr" w:hint="cs"/>
                <w:rtl/>
              </w:rPr>
              <w:t>:</w:t>
            </w:r>
            <w:r w:rsidRPr="0031337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هرگونه تغييردر وضعيت‌ شركت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مي‌بايستي ظرف مدت پنج روز كتباً به كارفرما اعلام گردد.</w:t>
            </w:r>
          </w:p>
          <w:p w:rsidR="00FF0951" w:rsidRPr="00CD5E90" w:rsidRDefault="00FF0951" w:rsidP="004673A2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006EEA">
              <w:rPr>
                <w:rFonts w:cs="2  Titr" w:hint="cs"/>
                <w:rtl/>
              </w:rPr>
              <w:t>تبصره</w:t>
            </w:r>
            <w:r w:rsidR="004673A2">
              <w:rPr>
                <w:rFonts w:cs="2  Titr" w:hint="cs"/>
                <w:rtl/>
              </w:rPr>
              <w:t>3</w:t>
            </w:r>
            <w:r w:rsidRPr="00006EEA">
              <w:rPr>
                <w:rFonts w:cs="2  Titr" w:hint="cs"/>
                <w:rtl/>
              </w:rPr>
              <w:t>:</w:t>
            </w:r>
            <w:r w:rsidRPr="0031337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ضمانت حسن رفتار و اخلاق كاركنان وكيفيت انجام‌كار آنان به عهده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بوده و وي در مقابل‌دستگاه پاسخگو مي‌باشد.</w:t>
            </w:r>
          </w:p>
          <w:p w:rsidR="00FF0951" w:rsidRPr="00CD5E90" w:rsidRDefault="00FF0951" w:rsidP="004673A2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006EEA">
              <w:rPr>
                <w:rFonts w:cs="2  Titr" w:hint="cs"/>
                <w:rtl/>
              </w:rPr>
              <w:t>تبصره</w:t>
            </w:r>
            <w:r w:rsidR="004673A2">
              <w:rPr>
                <w:rFonts w:cs="2  Titr" w:hint="cs"/>
                <w:rtl/>
              </w:rPr>
              <w:t>4</w:t>
            </w:r>
            <w:r w:rsidRPr="00006EEA">
              <w:rPr>
                <w:rFonts w:cs="2  Titr" w:hint="cs"/>
                <w:rtl/>
              </w:rPr>
              <w:t>:</w:t>
            </w:r>
            <w:r w:rsidRPr="002F278D">
              <w:rPr>
                <w:rFonts w:cs="Zar" w:hint="cs"/>
                <w:sz w:val="27"/>
                <w:szCs w:val="27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ملزم مي‌باشد پس از پايان قرارداد و در اولين فرصت نسبت به تسويه حساب با سازمانهاي بيمه‌گر و پرسنل تحت پوشش خود و كارفرما اقدام نمايد. در غيراينصورت و در صورت درخواست كتبي كارفرما، امكان صدور مجوز براي دانشگاه به منظور برداشت از مطالبات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و يا تضمین انجام تعهدات وي فراهم خواهد بود.</w:t>
            </w:r>
          </w:p>
          <w:p w:rsidR="00280A3A" w:rsidRPr="00FF0951" w:rsidRDefault="00FF0951" w:rsidP="004673A2">
            <w:pPr>
              <w:ind w:left="26"/>
              <w:jc w:val="lowKashida"/>
              <w:rPr>
                <w:rFonts w:cs="2  Zar"/>
                <w:sz w:val="26"/>
                <w:szCs w:val="26"/>
                <w:rtl/>
              </w:rPr>
            </w:pPr>
            <w:r w:rsidRPr="00006EEA">
              <w:rPr>
                <w:rFonts w:cs="2  Titr" w:hint="cs"/>
                <w:rtl/>
              </w:rPr>
              <w:t>تبصره</w:t>
            </w:r>
            <w:r w:rsidR="004673A2">
              <w:rPr>
                <w:rFonts w:cs="2  Titr" w:hint="cs"/>
                <w:rtl/>
              </w:rPr>
              <w:t>5</w:t>
            </w:r>
            <w:r w:rsidRPr="00006EEA">
              <w:rPr>
                <w:rFonts w:cs="2  Titr" w:hint="cs"/>
                <w:rtl/>
              </w:rPr>
              <w:t>:</w:t>
            </w:r>
            <w:r w:rsidRPr="002F278D">
              <w:rPr>
                <w:rFonts w:cs="2  Titr"/>
                <w:sz w:val="27"/>
                <w:szCs w:val="27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ملزم است كليه آيتم‌هاي حقوق و مزاياي مشمول كسر حق بيمه نظير: حقوق، بن مسكن، بن كارگري  خوار بار(در صورتي كه بصورت نقدي پرداخت شود)، حق شيفت، اضافه‌كاري و ...  را در ليست‌هاي ماهيانه واحد لحاظ نموده و نسبت به پرداخت وجه آن به سازمان‌هاي بيمه‌گر اقدام نمايد.</w:t>
            </w:r>
          </w:p>
        </w:tc>
      </w:tr>
    </w:tbl>
    <w:p w:rsidR="00533491" w:rsidRDefault="00533491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80A3A" w:rsidRPr="009142E5" w:rsidTr="009142E5">
        <w:tc>
          <w:tcPr>
            <w:tcW w:w="9286" w:type="dxa"/>
          </w:tcPr>
          <w:p w:rsidR="00024F4D" w:rsidRPr="0000033D" w:rsidRDefault="00FF0951" w:rsidP="002B3227">
            <w:pPr>
              <w:jc w:val="lowKashida"/>
              <w:rPr>
                <w:rFonts w:cs="2  Titr"/>
                <w:sz w:val="25"/>
                <w:szCs w:val="25"/>
                <w:u w:val="single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 xml:space="preserve">ماده6: </w:t>
            </w:r>
            <w:r w:rsidR="00532536" w:rsidRPr="0000033D">
              <w:rPr>
                <w:rFonts w:cs="2  Titr" w:hint="cs"/>
                <w:sz w:val="25"/>
                <w:szCs w:val="25"/>
                <w:u w:val="single"/>
                <w:rtl/>
              </w:rPr>
              <w:t>تضمین</w:t>
            </w: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 xml:space="preserve"> انجام تعهدات: </w:t>
            </w:r>
          </w:p>
          <w:p w:rsidR="00FF0951" w:rsidRPr="00BD634C" w:rsidRDefault="008F6205" w:rsidP="002B3227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FF0951" w:rsidRPr="00024F4D">
              <w:rPr>
                <w:rFonts w:cs="2  Zar" w:hint="cs"/>
                <w:sz w:val="27"/>
                <w:szCs w:val="27"/>
                <w:rtl/>
              </w:rPr>
              <w:t xml:space="preserve">مي‌بايست قبل از انعقاد قرارداد، معادل 10% كل مبلغ ساليانه قرارداد را به صورت ضمانتنامه بانكي يا اوراق بهادار(در صورت تأييد دانشگاه) بابت تضمين انجام تعهدات تهيه و تسليم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اول قرارداد</w:t>
            </w:r>
            <w:r w:rsidR="00FF0951" w:rsidRPr="00024F4D">
              <w:rPr>
                <w:rFonts w:cs="2  Zar" w:hint="cs"/>
                <w:sz w:val="27"/>
                <w:szCs w:val="27"/>
                <w:rtl/>
              </w:rPr>
              <w:t xml:space="preserve"> نمايد تا چنانچه به تعهدات خود بطور جزئي يا كلي عمل ننمايد و يا موجب ورود خسارت گردد از مبلغ فوق جبران خسارت شود، در غير اين صورت مبلغ ضمانت در پايان مدت قرارداد و در صورت داشتن رضايت واحد و ارائه مفاصاحسابهاي لازم به </w:t>
            </w:r>
            <w:r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FF0951" w:rsidRPr="00024F4D">
              <w:rPr>
                <w:rFonts w:cs="2  Zar" w:hint="cs"/>
                <w:sz w:val="27"/>
                <w:szCs w:val="27"/>
                <w:rtl/>
              </w:rPr>
              <w:t>مسترد خواهد شد. ضبط سپرده فوق مانع مطالبه خسارت زايد بر آن نخواهد بود.</w:t>
            </w:r>
          </w:p>
          <w:p w:rsidR="00FF0951" w:rsidRPr="00CD5E90" w:rsidRDefault="00FF0951" w:rsidP="008F6205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166157">
              <w:rPr>
                <w:rFonts w:cs="2  Titr" w:hint="cs"/>
                <w:rtl/>
              </w:rPr>
              <w:t>تبصره:</w:t>
            </w:r>
            <w:r w:rsidRPr="007148E5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قبل از سپردن ضمانت 10% انجام تعهدات هيچگونه وجهي حتي علي‌الحساب از 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اول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 xml:space="preserve">به </w:t>
            </w:r>
            <w:r w:rsidR="008F6205">
              <w:rPr>
                <w:rFonts w:cs="2  Zar" w:hint="cs"/>
                <w:sz w:val="27"/>
                <w:szCs w:val="27"/>
                <w:rtl/>
              </w:rPr>
              <w:lastRenderedPageBreak/>
              <w:t>طرف دوم قرارداد</w:t>
            </w:r>
            <w:r w:rsidR="008F6205" w:rsidRPr="00024F4D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024F4D">
              <w:rPr>
                <w:rFonts w:cs="2  Zar" w:hint="cs"/>
                <w:sz w:val="27"/>
                <w:szCs w:val="27"/>
                <w:rtl/>
              </w:rPr>
              <w:t>پرداخت نخواهد شد.</w:t>
            </w:r>
          </w:p>
          <w:p w:rsidR="00280A3A" w:rsidRPr="009142E5" w:rsidRDefault="00280A3A" w:rsidP="002B3227">
            <w:pPr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280A3A" w:rsidRDefault="00280A3A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80A3A" w:rsidRPr="009142E5" w:rsidTr="009142E5">
        <w:tc>
          <w:tcPr>
            <w:tcW w:w="9286" w:type="dxa"/>
          </w:tcPr>
          <w:p w:rsidR="00FF0951" w:rsidRDefault="00FF0951" w:rsidP="00B74E34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 xml:space="preserve">ماده7: جرائم و فسخ قرارداد: </w:t>
            </w:r>
            <w:r w:rsidRPr="00722BD0">
              <w:rPr>
                <w:rFonts w:cs="2  Zar" w:hint="cs"/>
                <w:sz w:val="27"/>
                <w:szCs w:val="27"/>
                <w:rtl/>
              </w:rPr>
              <w:t>در صو</w:t>
            </w:r>
            <w:r w:rsidR="003E07FD">
              <w:rPr>
                <w:rFonts w:cs="2  Zar" w:hint="cs"/>
                <w:sz w:val="27"/>
                <w:szCs w:val="27"/>
                <w:rtl/>
              </w:rPr>
              <w:t>رتيكه براساس گزارش كتبي كارفرما،</w:t>
            </w:r>
            <w:r w:rsidRPr="00722BD0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="008F6205" w:rsidRPr="00722BD0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722BD0">
              <w:rPr>
                <w:rFonts w:cs="2  Zar" w:hint="cs"/>
                <w:sz w:val="27"/>
                <w:szCs w:val="27"/>
                <w:rtl/>
              </w:rPr>
              <w:t>در اجراي تعهدات خود از نظر كمي يا كيفي كوتاهي يا قصور داشته باشد</w:t>
            </w:r>
            <w:r w:rsidR="00B21C1E">
              <w:rPr>
                <w:rFonts w:cs="2  Zar" w:hint="cs"/>
                <w:sz w:val="27"/>
                <w:szCs w:val="27"/>
                <w:rtl/>
              </w:rPr>
              <w:t>، به استناد دستورالعمل مندرج در چک لیست نظارتی به شرح ذیل با ایشان برخورد خواهد شد:</w:t>
            </w:r>
            <w:r w:rsidRPr="00722BD0"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4B284B" w:rsidRDefault="004B284B" w:rsidP="002B3227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4B284B">
              <w:rPr>
                <w:rFonts w:cs="2  Titr" w:hint="cs"/>
                <w:rtl/>
              </w:rPr>
              <w:t>تبصره1: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نحوه اعمال چک لیست ماهیانه:</w:t>
            </w:r>
          </w:p>
          <w:p w:rsidR="00210B15" w:rsidRPr="00AA35F3" w:rsidRDefault="00210B15" w:rsidP="008F6205">
            <w:pPr>
              <w:tabs>
                <w:tab w:val="num" w:pos="758"/>
              </w:tabs>
              <w:jc w:val="lowKashida"/>
              <w:rPr>
                <w:rFonts w:cs="2  Zar"/>
                <w:sz w:val="27"/>
                <w:szCs w:val="27"/>
              </w:rPr>
            </w:pPr>
            <w:r w:rsidRPr="003B0819">
              <w:rPr>
                <w:rFonts w:cs="2  Zar" w:hint="cs"/>
                <w:sz w:val="27"/>
                <w:szCs w:val="27"/>
                <w:rtl/>
              </w:rPr>
              <w:t xml:space="preserve">كسب 90% امتياز ماهيانه = پرداخت كل مبلغ ماهيانه مطابق قرارداد توسط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اول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قرارداد</w:t>
            </w:r>
            <w:r w:rsidRPr="003B0819"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210B15" w:rsidRPr="002B3227" w:rsidRDefault="00210B15" w:rsidP="002B3227">
            <w:pPr>
              <w:tabs>
                <w:tab w:val="num" w:pos="758"/>
              </w:tabs>
              <w:jc w:val="lowKashida"/>
              <w:rPr>
                <w:rFonts w:cs="2  Zar"/>
                <w:sz w:val="26"/>
                <w:szCs w:val="26"/>
              </w:rPr>
            </w:pPr>
            <w:r w:rsidRPr="002B3227">
              <w:rPr>
                <w:rFonts w:cs="2  Zar" w:hint="cs"/>
                <w:sz w:val="26"/>
                <w:szCs w:val="26"/>
                <w:rtl/>
              </w:rPr>
              <w:t xml:space="preserve">كسب 85% تا 90% امتياز ماهيانه = به ازاي هر يك درصد كاهش، يك درصد از مبلغ ماهيانه توسط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2B3227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Pr="002B3227">
              <w:rPr>
                <w:rFonts w:cs="2  Zar" w:hint="cs"/>
                <w:sz w:val="26"/>
                <w:szCs w:val="26"/>
                <w:rtl/>
              </w:rPr>
              <w:t>كسر مي‌شود.</w:t>
            </w:r>
          </w:p>
          <w:p w:rsidR="00210B15" w:rsidRPr="003B0819" w:rsidRDefault="00210B15" w:rsidP="002B3227">
            <w:pPr>
              <w:tabs>
                <w:tab w:val="num" w:pos="758"/>
              </w:tabs>
              <w:jc w:val="lowKashida"/>
              <w:rPr>
                <w:rFonts w:cs="2  Zar"/>
                <w:sz w:val="27"/>
                <w:szCs w:val="27"/>
              </w:rPr>
            </w:pPr>
            <w:r w:rsidRPr="003B0819">
              <w:rPr>
                <w:rFonts w:cs="2  Zar" w:hint="cs"/>
                <w:sz w:val="27"/>
                <w:szCs w:val="27"/>
                <w:rtl/>
              </w:rPr>
              <w:t xml:space="preserve">كسب امتياز ماهيانه كمتر از 85% = كسر مبلغ ماهيانه تا 5% </w:t>
            </w:r>
            <w:r w:rsidRPr="00AA35F3">
              <w:rPr>
                <w:rFonts w:cs="2  Zar" w:hint="cs"/>
                <w:sz w:val="27"/>
                <w:szCs w:val="27"/>
                <w:rtl/>
              </w:rPr>
              <w:t>(85% - 90%)</w:t>
            </w:r>
            <w:r w:rsidRPr="003B0819">
              <w:rPr>
                <w:rFonts w:cs="2  Zar" w:hint="cs"/>
                <w:sz w:val="27"/>
                <w:szCs w:val="27"/>
                <w:rtl/>
              </w:rPr>
              <w:t xml:space="preserve"> مطابق قرارداد توسط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3B0819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B0819">
              <w:rPr>
                <w:rFonts w:cs="2  Zar" w:hint="cs"/>
                <w:sz w:val="27"/>
                <w:szCs w:val="27"/>
                <w:rtl/>
              </w:rPr>
              <w:t xml:space="preserve">- و كسر مبلغ ماهيانه بيش از 5% </w:t>
            </w:r>
            <w:r w:rsidRPr="00AA35F3">
              <w:rPr>
                <w:rFonts w:cs="2  Zar" w:hint="cs"/>
                <w:sz w:val="27"/>
                <w:szCs w:val="27"/>
                <w:rtl/>
              </w:rPr>
              <w:t>(85%)</w:t>
            </w:r>
            <w:r w:rsidRPr="003B0819">
              <w:rPr>
                <w:rFonts w:cs="2  Zar" w:hint="cs"/>
                <w:sz w:val="27"/>
                <w:szCs w:val="27"/>
                <w:rtl/>
              </w:rPr>
              <w:t xml:space="preserve"> با مجوز </w:t>
            </w:r>
            <w:r w:rsidR="00B21C1E">
              <w:rPr>
                <w:rFonts w:cs="2  Zar" w:hint="cs"/>
                <w:sz w:val="27"/>
                <w:szCs w:val="27"/>
                <w:rtl/>
              </w:rPr>
              <w:t>مدیریت امور پشتیبانی و رفاهی</w:t>
            </w:r>
            <w:r w:rsidRPr="003B0819"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210B15" w:rsidRDefault="00210B15" w:rsidP="002B3227">
            <w:pPr>
              <w:tabs>
                <w:tab w:val="num" w:pos="758"/>
              </w:tabs>
              <w:jc w:val="lowKashida"/>
              <w:rPr>
                <w:rFonts w:cs="2  Zar"/>
                <w:sz w:val="27"/>
                <w:szCs w:val="27"/>
                <w:rtl/>
              </w:rPr>
            </w:pPr>
            <w:r w:rsidRPr="003B0819">
              <w:rPr>
                <w:rFonts w:cs="2  Zar" w:hint="cs"/>
                <w:sz w:val="27"/>
                <w:szCs w:val="27"/>
                <w:rtl/>
              </w:rPr>
              <w:t>كسب امتياز ماهيانه كمتر از 70% = لغو قرارداد با ذكر مهلت معين و ضبط تضمین انجام تعهدات شركت.</w:t>
            </w:r>
          </w:p>
          <w:p w:rsidR="00210B15" w:rsidRDefault="00210B15" w:rsidP="004673A2">
            <w:pPr>
              <w:pStyle w:val="BodyText"/>
              <w:jc w:val="both"/>
              <w:rPr>
                <w:rFonts w:cs="2  Zar"/>
                <w:color w:val="000000"/>
                <w:sz w:val="26"/>
                <w:szCs w:val="26"/>
              </w:rPr>
            </w:pPr>
            <w:r w:rsidRPr="0042274B">
              <w:rPr>
                <w:rFonts w:cs="2  Titr" w:hint="cs"/>
                <w:color w:val="000000"/>
                <w:rtl/>
                <w:lang w:val="en-US" w:eastAsia="en-US" w:bidi="fa-IR"/>
              </w:rPr>
              <w:t xml:space="preserve">تبصره </w:t>
            </w:r>
            <w:r w:rsidR="004673A2">
              <w:rPr>
                <w:rFonts w:cs="2  Titr" w:hint="cs"/>
                <w:color w:val="000000"/>
                <w:rtl/>
                <w:lang w:val="en-US" w:eastAsia="en-US" w:bidi="fa-IR"/>
              </w:rPr>
              <w:t>2</w:t>
            </w:r>
            <w:r w:rsidRPr="0042274B">
              <w:rPr>
                <w:rFonts w:cs="2  Titr" w:hint="cs"/>
                <w:color w:val="000000"/>
                <w:rtl/>
                <w:lang w:val="en-US" w:eastAsia="en-US" w:bidi="fa-IR"/>
              </w:rPr>
              <w:t>: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</w:t>
            </w:r>
            <w:r w:rsidR="00E752A8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طرف اول قرارداد</w:t>
            </w:r>
            <w:r w:rsidRPr="00BF0516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 می بایست اخطارهای صادر شده را کتباً به </w:t>
            </w:r>
            <w:r w:rsidR="00E752A8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  <w:lang w:val="en-US" w:eastAsia="en-US" w:bidi="fa-IR"/>
              </w:rPr>
              <w:t xml:space="preserve"> با ذکر مهلت معین جهت اصلاح ابلاغ نموده و رسید اخذ نماید.</w:t>
            </w:r>
          </w:p>
          <w:p w:rsidR="00210B15" w:rsidRDefault="00210B15" w:rsidP="004673A2">
            <w:pPr>
              <w:ind w:left="26"/>
              <w:jc w:val="lowKashida"/>
              <w:rPr>
                <w:rFonts w:cs="2  Zar"/>
                <w:noProof/>
                <w:color w:val="000000"/>
                <w:sz w:val="26"/>
                <w:szCs w:val="26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 xml:space="preserve">تبصره </w:t>
            </w:r>
            <w:r w:rsidR="004673A2">
              <w:rPr>
                <w:rFonts w:cs="2  Titr" w:hint="cs"/>
                <w:color w:val="000000"/>
                <w:rtl/>
              </w:rPr>
              <w:t>3</w:t>
            </w:r>
            <w:r w:rsidRPr="0042274B">
              <w:rPr>
                <w:rFonts w:cs="2  Titr" w:hint="cs"/>
                <w:color w:val="000000"/>
                <w:rtl/>
              </w:rPr>
              <w:t xml:space="preserve">: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BF0516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مي‌تواند در صورت هر نوع تخلف اداري يا غير اداري يا عدم رعايت شئونات و اخلاق اسلامي و اجتماعي، عدم رعايت قوانين و مقررات اداري و انتظامي دانشگاه و رعايت نكردن حقوق اساتيد، دانشجويان، كاركنان  و مراجعين از جانب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و نيروهاي تحت پوشش وي، ضمن صدور اخطار كتبي در چهار نوبت، نسبت به فسخ قرارداد، ضبط تضمین انجام تعهدات و كسر خسارت وارده از مطالبات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اقدام نمايد.</w:t>
            </w:r>
          </w:p>
          <w:p w:rsidR="00210B15" w:rsidRDefault="00210B15" w:rsidP="004673A2">
            <w:pPr>
              <w:ind w:left="26"/>
              <w:jc w:val="lowKashida"/>
              <w:rPr>
                <w:rFonts w:cs="2  Zar"/>
                <w:noProof/>
                <w:color w:val="000000"/>
                <w:sz w:val="26"/>
                <w:szCs w:val="26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 xml:space="preserve">تبصره </w:t>
            </w:r>
            <w:r w:rsidR="004673A2">
              <w:rPr>
                <w:rFonts w:cs="2  Titr" w:hint="cs"/>
                <w:color w:val="000000"/>
                <w:rtl/>
              </w:rPr>
              <w:t>4</w:t>
            </w:r>
            <w:r w:rsidRPr="0042274B">
              <w:rPr>
                <w:rFonts w:cs="2  Titr" w:hint="cs"/>
                <w:color w:val="000000"/>
                <w:rtl/>
              </w:rPr>
              <w:t xml:space="preserve">: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BF0516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مي‌تواند در صورت انحلال، ورشكستگي و يا عدم توانائي مالي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ضمن ضبط تضمین انجام تعهدات، قرارداد را فسخ و پس از ابلاغ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به كار وي خاتمه دهد و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حق هيچگونه اعتراضي نخواهد داشت و در صورت بروز خسارت،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BF0516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مي‌تواند ميزان خسارت وارده برآورد شده توسط كارشناس ذيصلاح را از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دريافت نمايد.</w:t>
            </w:r>
          </w:p>
          <w:p w:rsidR="00210B15" w:rsidRDefault="00210B15" w:rsidP="004673A2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 xml:space="preserve">تبصره </w:t>
            </w:r>
            <w:r w:rsidR="004673A2">
              <w:rPr>
                <w:rFonts w:cs="2  Titr" w:hint="cs"/>
                <w:color w:val="000000"/>
                <w:rtl/>
              </w:rPr>
              <w:t>5</w:t>
            </w:r>
            <w:r w:rsidRPr="0042274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كليه اسرار و اطلاعاتي كه به موجب اين شرايط در اختيار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و نيروهاي تحت پوشش وی قرار مي‌گيرد در حكم امانت بوده و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حق افشاي آنها به غير را به هيچ طريقي ندارد. در صورت هرگونه گزارش و تأييد حراست دانشگاه، كارفرما مي‌تواند نسبت به فسخ قرارداد و جبران كليه خسارات وارده به تشخيص خود اقدام نمايد و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در اين خصوص حق هيچ گونه اعتراض و شكايتي در هيچ مرجع </w:t>
            </w:r>
            <w:r w:rsidRPr="00BF0516">
              <w:rPr>
                <w:rFonts w:cs="2  Zar" w:hint="cs"/>
                <w:sz w:val="27"/>
                <w:szCs w:val="27"/>
                <w:rtl/>
              </w:rPr>
              <w:lastRenderedPageBreak/>
              <w:t xml:space="preserve">قضايي نخواهد داشت. بديهي است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BF0516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>مي‌تواند موضوع را از طريق مراجع قضايي نيز پيگيري نمايد.</w:t>
            </w:r>
          </w:p>
          <w:p w:rsidR="00210B15" w:rsidRDefault="00210B15" w:rsidP="004673A2">
            <w:pPr>
              <w:tabs>
                <w:tab w:val="left" w:pos="458"/>
              </w:tabs>
              <w:jc w:val="lowKashida"/>
              <w:rPr>
                <w:rFonts w:cs="2  Zar"/>
                <w:sz w:val="26"/>
                <w:szCs w:val="26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 xml:space="preserve">تبصره </w:t>
            </w:r>
            <w:r w:rsidR="004673A2">
              <w:rPr>
                <w:rFonts w:cs="2  Titr" w:hint="cs"/>
                <w:color w:val="000000"/>
                <w:rtl/>
              </w:rPr>
              <w:t>6</w:t>
            </w:r>
            <w:r w:rsidRPr="0042274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چنانچه در طول مدت برگزاري و انجام مراحل مناقصه و بعد از آن و اعلام </w:t>
            </w:r>
            <w:r w:rsidR="00CF31B5">
              <w:rPr>
                <w:rFonts w:cs="2  Zar" w:hint="cs"/>
                <w:sz w:val="27"/>
                <w:szCs w:val="27"/>
                <w:rtl/>
              </w:rPr>
              <w:t>برنده مناقصه</w:t>
            </w:r>
            <w:r w:rsidR="008F6205">
              <w:rPr>
                <w:rFonts w:cs="2  Zar" w:hint="cs"/>
                <w:sz w:val="27"/>
                <w:szCs w:val="27"/>
                <w:rtl/>
              </w:rPr>
              <w:t>/استعلام</w:t>
            </w:r>
            <w:r w:rsidRPr="00BF0516">
              <w:rPr>
                <w:rFonts w:cs="2  Zar" w:hint="cs"/>
                <w:sz w:val="27"/>
                <w:szCs w:val="27"/>
                <w:rtl/>
              </w:rPr>
              <w:t xml:space="preserve"> و عقد قرارداد و...، هرگونه تغييراتي در قوانين و مصوبات دولت ابلاغ و دستور اجرا داده شود دانشگاه بدون پرداخت هيچگونه وجهي بابت خسارت و... مجاز به لغو مناقصه و عدم اعلام برنده و در صورت عقد قرارداد، لغو يكجانبه مراحل موصوف و فسخ قرارداد مربوطه خواهد بود و شركت متقاضي و طرف قرارداد حق هيچگونه اعتراضي را ندارد و اين امر (اعتراض) را از خود سلب مي نمايد.</w:t>
            </w:r>
            <w:r>
              <w:rPr>
                <w:rFonts w:cs="2  Zar" w:hint="cs"/>
                <w:sz w:val="26"/>
                <w:szCs w:val="26"/>
                <w:rtl/>
              </w:rPr>
              <w:t xml:space="preserve"> </w:t>
            </w:r>
          </w:p>
          <w:p w:rsidR="00280A3A" w:rsidRPr="009142E5" w:rsidRDefault="00280A3A" w:rsidP="004B284B">
            <w:pPr>
              <w:tabs>
                <w:tab w:val="left" w:pos="458"/>
              </w:tabs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  <w:tr w:rsidR="004E7833" w:rsidRPr="009142E5" w:rsidTr="009142E5">
        <w:tc>
          <w:tcPr>
            <w:tcW w:w="9286" w:type="dxa"/>
          </w:tcPr>
          <w:p w:rsidR="00FF0951" w:rsidRPr="00024F4D" w:rsidRDefault="00FF0951" w:rsidP="008F6205">
            <w:pPr>
              <w:jc w:val="lowKashida"/>
              <w:rPr>
                <w:rFonts w:cs="2  Zar"/>
                <w:sz w:val="25"/>
                <w:szCs w:val="25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lastRenderedPageBreak/>
              <w:t>ماده8: توان مالي:</w:t>
            </w:r>
            <w:r w:rsidRPr="007148E5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024F4D">
              <w:rPr>
                <w:rFonts w:cs="2  Zar" w:hint="cs"/>
                <w:sz w:val="25"/>
                <w:szCs w:val="25"/>
                <w:rtl/>
              </w:rPr>
              <w:t xml:space="preserve">با توجه به نوسان‌تخصيص اعتبار و احتمال عدم‌پرداخت مطالبات،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024F4D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Pr="00024F4D">
              <w:rPr>
                <w:rFonts w:cs="2  Zar" w:hint="cs"/>
                <w:sz w:val="25"/>
                <w:szCs w:val="25"/>
                <w:rtl/>
              </w:rPr>
              <w:t>مي‌بايستي توانائي تأمين و پرداخت حداقل سه ماه حقوق و مزايا به پرسنل تحت پوشش و هزينه‌هاي مربوط به موضوع قرارداد را داشته باشد.</w:t>
            </w:r>
          </w:p>
          <w:p w:rsidR="00FF0951" w:rsidRPr="006B121F" w:rsidRDefault="00FF0951" w:rsidP="002B3227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>تبصره:</w:t>
            </w:r>
            <w:r w:rsidRPr="006B121F"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 xml:space="preserve">در صورتيكه اعتبار لازم وجود داشته باشد ماده فوق ملاكي براي عدم پرداخت به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 w:rsidRPr="006B121F">
              <w:rPr>
                <w:rFonts w:cs="2  Zar" w:hint="cs"/>
                <w:sz w:val="27"/>
                <w:szCs w:val="27"/>
                <w:rtl/>
              </w:rPr>
              <w:t xml:space="preserve"> در مدت سه ماه نمي‌باشد و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6B121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>متعهد مي‌گردد كه پرداخت را انجام دهد.</w:t>
            </w:r>
          </w:p>
          <w:p w:rsidR="004E7833" w:rsidRPr="00FF0951" w:rsidRDefault="004E7833" w:rsidP="002B3227">
            <w:pPr>
              <w:jc w:val="lowKashida"/>
              <w:rPr>
                <w:rFonts w:cs="2  Zar"/>
                <w:sz w:val="11"/>
                <w:szCs w:val="11"/>
                <w:rtl/>
              </w:rPr>
            </w:pPr>
          </w:p>
        </w:tc>
      </w:tr>
    </w:tbl>
    <w:p w:rsidR="00C92A51" w:rsidRDefault="00C92A51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4E7833" w:rsidRPr="009142E5" w:rsidRDefault="00FF0951" w:rsidP="002B3227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ماده9: كاهش و افزايش:</w:t>
            </w:r>
            <w:r w:rsidRPr="00220628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6B121F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>مي‌تواند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پس از اخذ مجوزهاي لازم از دانشگاه (</w:t>
            </w:r>
            <w:r w:rsidR="00B21C1E">
              <w:rPr>
                <w:rFonts w:cs="2  Zar" w:hint="cs"/>
                <w:sz w:val="27"/>
                <w:szCs w:val="27"/>
                <w:rtl/>
              </w:rPr>
              <w:t>مدیریت امور پشتیبانی و رفاهی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)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>حجم عمليات قرارداد 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>به تبع آن مبلغ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6B121F">
              <w:rPr>
                <w:rFonts w:cs="2  Zar" w:hint="cs"/>
                <w:sz w:val="27"/>
                <w:szCs w:val="27"/>
                <w:rtl/>
              </w:rPr>
              <w:t>ريالي قرارداد را تا 25% كاهش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يا افزايش دهد.</w:t>
            </w:r>
          </w:p>
        </w:tc>
      </w:tr>
    </w:tbl>
    <w:p w:rsidR="004E7833" w:rsidRDefault="004E7833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FF0951" w:rsidRPr="00220628" w:rsidRDefault="00FF0951" w:rsidP="008F620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ماده10: منع مداخله: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دوم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اعلام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4B284B">
              <w:rPr>
                <w:rFonts w:cs="2  Zar" w:hint="cs"/>
                <w:sz w:val="27"/>
                <w:szCs w:val="27"/>
                <w:rtl/>
              </w:rPr>
              <w:t>اقرار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 مي‌نمايد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كه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مشمول ممنوعيت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قانون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منع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مداخله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كاركنان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دولت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مصوب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22 دي‌ماه سال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1337 نمي‌باشد.</w:t>
            </w:r>
          </w:p>
          <w:p w:rsidR="004E7833" w:rsidRPr="00FF0951" w:rsidRDefault="004E7833" w:rsidP="002B3227">
            <w:pPr>
              <w:jc w:val="lowKashida"/>
              <w:rPr>
                <w:rFonts w:cs="2  Zar"/>
                <w:sz w:val="7"/>
                <w:szCs w:val="7"/>
                <w:rtl/>
              </w:rPr>
            </w:pPr>
          </w:p>
        </w:tc>
      </w:tr>
      <w:tr w:rsidR="004E7833" w:rsidRPr="009142E5" w:rsidTr="009142E5">
        <w:tc>
          <w:tcPr>
            <w:tcW w:w="9286" w:type="dxa"/>
          </w:tcPr>
          <w:p w:rsidR="004E7833" w:rsidRPr="009142E5" w:rsidRDefault="00FF0951" w:rsidP="008F620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ماده11: انتقال به غير:</w:t>
            </w:r>
            <w:r w:rsidRPr="007148E5">
              <w:rPr>
                <w:rFonts w:cs="2  Zar" w:hint="cs"/>
                <w:sz w:val="26"/>
                <w:szCs w:val="26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حق واگذاري موضوع قرارداد را به اشخاص ديگر كلاً يا جزاً (اعم از حقيقي يا حقوقي) ندارد.</w:t>
            </w:r>
          </w:p>
        </w:tc>
      </w:tr>
    </w:tbl>
    <w:p w:rsidR="004E7833" w:rsidRPr="00532536" w:rsidRDefault="004E7833" w:rsidP="002B3227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4E7833" w:rsidRPr="00024F4D" w:rsidRDefault="00FF0951" w:rsidP="008F6205">
            <w:pPr>
              <w:jc w:val="both"/>
              <w:rPr>
                <w:rFonts w:cs="2  Zar"/>
                <w:sz w:val="26"/>
                <w:szCs w:val="26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ماده12: فورس ماژور: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دوم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در صورت بروز حوادث غيرمترقبه و اپيدمي‌ها و ... با توجه به شرايط خاص حاكم بر وزارت بهداشت، درمان و آموزش پزشكي موظف به همكاري با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مي‌باشد و در صورت عدم امكان ادامه قرارداد، پس از رفع موارد مي‌بايستي نسبت به ادامه فعاليت خود اقدام نمايد.</w:t>
            </w:r>
          </w:p>
        </w:tc>
      </w:tr>
    </w:tbl>
    <w:p w:rsidR="004E7833" w:rsidRPr="00532536" w:rsidRDefault="004E7833" w:rsidP="002B3227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FF0951" w:rsidRPr="003724B8" w:rsidRDefault="00FF0951" w:rsidP="008F620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ماده13: تمديد سه ماهه:</w:t>
            </w:r>
            <w:r w:rsidRPr="007148E5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3724B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724B8">
              <w:rPr>
                <w:rFonts w:cs="2  Zar" w:hint="cs"/>
                <w:sz w:val="27"/>
                <w:szCs w:val="27"/>
                <w:rtl/>
              </w:rPr>
              <w:t xml:space="preserve">موظف خواهد بود پس از اتمام قرارداد تا معرفي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دوم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3724B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724B8">
              <w:rPr>
                <w:rFonts w:cs="2  Zar" w:hint="cs"/>
                <w:sz w:val="27"/>
                <w:szCs w:val="27"/>
                <w:rtl/>
              </w:rPr>
              <w:t>جديد به مدت سه ماه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3724B8">
              <w:rPr>
                <w:rFonts w:cs="2  Zar" w:hint="cs"/>
                <w:sz w:val="27"/>
                <w:szCs w:val="27"/>
                <w:rtl/>
              </w:rPr>
              <w:t>با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مبلغ كارشناسي جديد</w:t>
            </w:r>
            <w:r w:rsidRPr="003724B8">
              <w:rPr>
                <w:rFonts w:cs="2  Zar" w:hint="cs"/>
                <w:sz w:val="27"/>
                <w:szCs w:val="27"/>
                <w:rtl/>
              </w:rPr>
              <w:t xml:space="preserve"> و شرايط تعيين شده در قرارداد به كار خود ادامه دهد.</w:t>
            </w:r>
          </w:p>
          <w:p w:rsidR="004E7833" w:rsidRPr="009142E5" w:rsidRDefault="00FF0951" w:rsidP="008F620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 w:rsidRPr="0042274B">
              <w:rPr>
                <w:rFonts w:cs="2  Titr" w:hint="cs"/>
                <w:color w:val="000000"/>
                <w:rtl/>
              </w:rPr>
              <w:t>تبصره:</w:t>
            </w:r>
            <w:r w:rsidRPr="004561B8">
              <w:rPr>
                <w:rFonts w:cs="2  Zar" w:hint="cs"/>
                <w:sz w:val="27"/>
                <w:szCs w:val="27"/>
                <w:rtl/>
              </w:rPr>
              <w:t xml:space="preserve">درصورتيكه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قرارداد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به</w:t>
            </w:r>
            <w:r w:rsidR="008F6205" w:rsidRPr="004561B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دلايلي تمايل ويا توانائي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لازم جهت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انجام تعهدات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موضوع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قرارداد را نداشته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باشد ميبايست از زمان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اعلام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كتبي به كارفرما به مدت سه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ماه بكار خود ادامه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دهد تا ضمن بررسي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 xml:space="preserve">كارفرما در </w:t>
            </w:r>
            <w:r w:rsidRPr="004561B8">
              <w:rPr>
                <w:rFonts w:cs="2  Zar" w:hint="cs"/>
                <w:sz w:val="27"/>
                <w:szCs w:val="27"/>
                <w:rtl/>
              </w:rPr>
              <w:lastRenderedPageBreak/>
              <w:t xml:space="preserve">رابطه با ادامه يا فسخ قرارداد اتخاذ تصميم گردد. بديهي است كه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4561B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61B8">
              <w:rPr>
                <w:rFonts w:cs="2  Zar" w:hint="cs"/>
                <w:sz w:val="27"/>
                <w:szCs w:val="27"/>
                <w:rtl/>
              </w:rPr>
              <w:t xml:space="preserve">درضبط سپرده </w:t>
            </w:r>
            <w:r w:rsidR="00532536">
              <w:rPr>
                <w:rFonts w:cs="2  Zar" w:hint="cs"/>
                <w:sz w:val="27"/>
                <w:szCs w:val="27"/>
                <w:rtl/>
              </w:rPr>
              <w:t>تضمین انجام تعهدات</w:t>
            </w:r>
            <w:r w:rsidRPr="004561B8">
              <w:rPr>
                <w:rFonts w:cs="2  Zar" w:hint="cs"/>
                <w:sz w:val="27"/>
                <w:szCs w:val="27"/>
                <w:rtl/>
              </w:rPr>
              <w:t xml:space="preserve"> وي به</w:t>
            </w:r>
            <w:r>
              <w:rPr>
                <w:rFonts w:cs="2  Zar" w:hint="cs"/>
                <w:sz w:val="27"/>
                <w:szCs w:val="27"/>
                <w:rtl/>
              </w:rPr>
              <w:t>‌</w:t>
            </w:r>
            <w:r w:rsidRPr="004561B8">
              <w:rPr>
                <w:rFonts w:cs="2  Zar" w:hint="cs"/>
                <w:sz w:val="27"/>
                <w:szCs w:val="27"/>
                <w:rtl/>
              </w:rPr>
              <w:t>نفع دولت مختارخواهد بود.</w:t>
            </w:r>
          </w:p>
        </w:tc>
      </w:tr>
    </w:tbl>
    <w:p w:rsidR="00024F4D" w:rsidRPr="00532536" w:rsidRDefault="00024F4D" w:rsidP="002B3227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FF0951" w:rsidRPr="00220628" w:rsidRDefault="00FF0951" w:rsidP="008F620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ماده14: عدم تعهد كارفرما:</w:t>
            </w:r>
            <w:r w:rsidRPr="007148E5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كليه كارگران تحت پوشش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هيچگونه رابطه استخدامي با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نداشته و مسئوليتهاي حقوقي و جزايي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ناشي از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ر</w:t>
            </w:r>
            <w:r>
              <w:rPr>
                <w:rFonts w:cs="2  Zar" w:hint="cs"/>
                <w:sz w:val="27"/>
                <w:szCs w:val="27"/>
                <w:rtl/>
              </w:rPr>
              <w:t>و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ابط كار 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مقررات قانون تأمين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اجتماعي 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طرح طبقه‌ب</w:t>
            </w:r>
            <w:r>
              <w:rPr>
                <w:rFonts w:cs="2  Zar" w:hint="cs"/>
                <w:sz w:val="27"/>
                <w:szCs w:val="27"/>
                <w:rtl/>
              </w:rPr>
              <w:t>ن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دي مشاغل و... برعهده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بوده و در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اين زمينه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كارفرما هيچگونه مسئوليتي اعم از استخدامي و دعاوي در محاكم نسبت به پرسنل تحت پوشش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را عهده‌دار نيست.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در مقابل اشخاص ثالث و خسارت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ناشي از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عمكرد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پرسنل تحت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پوشش آن هيچگونه مسئوليتي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نداشته و در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 xml:space="preserve">كليه موارد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220628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20628">
              <w:rPr>
                <w:rFonts w:cs="2  Zar" w:hint="cs"/>
                <w:sz w:val="27"/>
                <w:szCs w:val="27"/>
                <w:rtl/>
              </w:rPr>
              <w:t>جوابگو خواهد بود.</w:t>
            </w:r>
          </w:p>
          <w:p w:rsidR="004E7833" w:rsidRPr="009142E5" w:rsidRDefault="00FF0951" w:rsidP="002B3227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rtl/>
              </w:rPr>
              <w:t>تبصره: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طرف اول  قرارداد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در قبال مطالبات نيروهاي تحت پوشش </w:t>
            </w:r>
            <w:r w:rsidR="00E752A8">
              <w:rPr>
                <w:rFonts w:cs="2  Zar" w:hint="cs"/>
                <w:sz w:val="27"/>
                <w:szCs w:val="27"/>
                <w:rtl/>
              </w:rPr>
              <w:t>طرف دوم قرارداد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در زمينه قانون كار، قانون تأمين اجتماعي و ساير قوانين و مقررات مربوطه، در برابر وزارت كار و امور اجتماعي، سازمان تأمين اجتماعي و ساير مراجع قانوني ذيربط و ذيصلاح مسئوليت ندارد.</w:t>
            </w:r>
          </w:p>
        </w:tc>
      </w:tr>
    </w:tbl>
    <w:p w:rsidR="00C92A51" w:rsidRDefault="00C92A51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4E7833" w:rsidRDefault="00FF0951" w:rsidP="004B284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ماده15: رفع اختلاف:</w:t>
            </w:r>
            <w:r>
              <w:rPr>
                <w:rFonts w:cs="2  Titr" w:hint="cs"/>
                <w:rtl/>
              </w:rPr>
              <w:t xml:space="preserve">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طرفين‌قرارداد كوشش خواهند نمود اختلاف‌ناشي از تعبير و تفسير قرارداد را حل فصل نموده، در غيراينصورت موضوع از طريق </w:t>
            </w:r>
            <w:r w:rsidR="004B284B">
              <w:rPr>
                <w:rFonts w:cs="2  Zar" w:hint="cs"/>
                <w:sz w:val="27"/>
                <w:szCs w:val="27"/>
                <w:rtl/>
              </w:rPr>
              <w:t xml:space="preserve">مدیریت امور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>حقوقي‌دانشگاه رسيدگي و چنانچه رفع اختلاف نشد از طريق مراجع قضائي اقدام خواهد شد.</w:t>
            </w:r>
          </w:p>
          <w:p w:rsidR="00C92A51" w:rsidRPr="009142E5" w:rsidRDefault="00C92A51" w:rsidP="002B3227">
            <w:pPr>
              <w:jc w:val="lowKashida"/>
              <w:rPr>
                <w:rFonts w:cs="2  Zar"/>
                <w:sz w:val="27"/>
                <w:szCs w:val="27"/>
                <w:rtl/>
              </w:rPr>
            </w:pPr>
          </w:p>
        </w:tc>
      </w:tr>
      <w:tr w:rsidR="004E7833" w:rsidRPr="009142E5" w:rsidTr="009142E5">
        <w:tc>
          <w:tcPr>
            <w:tcW w:w="9286" w:type="dxa"/>
          </w:tcPr>
          <w:p w:rsidR="004E7833" w:rsidRPr="009142E5" w:rsidRDefault="00FF0951" w:rsidP="008F620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ماده16: اقامتگاه قانوني پيمانكار:</w:t>
            </w:r>
            <w:r>
              <w:rPr>
                <w:rFonts w:cs="2  Titr" w:hint="cs"/>
                <w:rtl/>
              </w:rPr>
              <w:t xml:space="preserve">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همان است كه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در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>قرارداد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ذكر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 شده و هرگونه مكاتبه‌اي كه به آدرس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BC6C1C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ارسال گردد، ابلاغ شده تلقي مي‌شود و </w:t>
            </w:r>
            <w:r w:rsidR="008F6205">
              <w:rPr>
                <w:rFonts w:cs="2  Zar" w:hint="cs"/>
                <w:sz w:val="27"/>
                <w:szCs w:val="27"/>
                <w:rtl/>
              </w:rPr>
              <w:t xml:space="preserve">طرف </w:t>
            </w:r>
            <w:r w:rsidR="008F6205">
              <w:rPr>
                <w:rFonts w:cs="2  Zar" w:hint="cs"/>
                <w:sz w:val="27"/>
                <w:szCs w:val="27"/>
                <w:rtl/>
              </w:rPr>
              <w:t>دوم</w:t>
            </w:r>
            <w:bookmarkStart w:id="36" w:name="_GoBack"/>
            <w:bookmarkEnd w:id="36"/>
            <w:r w:rsidR="008F6205">
              <w:rPr>
                <w:rFonts w:cs="2  Zar" w:hint="cs"/>
                <w:sz w:val="27"/>
                <w:szCs w:val="27"/>
                <w:rtl/>
              </w:rPr>
              <w:t xml:space="preserve">  قرارداد</w:t>
            </w:r>
            <w:r w:rsidR="008F6205" w:rsidRPr="00BC6C1C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متعهد مي‌گردد در صورت تغيير محل و شماره تماس حداكثر ظرف مدت </w:t>
            </w:r>
            <w:r>
              <w:rPr>
                <w:rFonts w:cs="2  Zar" w:hint="cs"/>
                <w:sz w:val="27"/>
                <w:szCs w:val="27"/>
                <w:u w:val="single"/>
                <w:rtl/>
              </w:rPr>
              <w:t>پنج روز</w:t>
            </w:r>
            <w:r w:rsidRPr="00BC6C1C">
              <w:rPr>
                <w:rFonts w:cs="2  Zar" w:hint="cs"/>
                <w:sz w:val="27"/>
                <w:szCs w:val="27"/>
                <w:rtl/>
              </w:rPr>
              <w:t xml:space="preserve"> آدرس و شماره تماس جديد را به كارفرما اعلام نمايد.</w:t>
            </w:r>
          </w:p>
        </w:tc>
      </w:tr>
    </w:tbl>
    <w:p w:rsidR="004E7833" w:rsidRDefault="004E7833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FF0951" w:rsidRPr="00024F4D" w:rsidRDefault="00FF0951" w:rsidP="002B3227">
            <w:pPr>
              <w:jc w:val="lowKashida"/>
              <w:rPr>
                <w:rFonts w:cs="2  Zar"/>
                <w:sz w:val="25"/>
                <w:szCs w:val="25"/>
                <w:rtl/>
              </w:rPr>
            </w:pPr>
            <w:r w:rsidRPr="0000033D">
              <w:rPr>
                <w:rFonts w:cs="2  Titr" w:hint="cs"/>
                <w:sz w:val="25"/>
                <w:szCs w:val="25"/>
                <w:u w:val="single"/>
                <w:rtl/>
              </w:rPr>
              <w:t>ماده17: اطلاع از شرايط قرارداد:</w:t>
            </w:r>
            <w:r>
              <w:rPr>
                <w:rFonts w:cs="2  Titr" w:hint="cs"/>
                <w:rtl/>
              </w:rPr>
              <w:t xml:space="preserve"> </w:t>
            </w:r>
            <w:r w:rsidRPr="0042274B">
              <w:rPr>
                <w:rFonts w:cs="2  Zar" w:hint="cs"/>
                <w:sz w:val="27"/>
                <w:szCs w:val="27"/>
                <w:rtl/>
              </w:rPr>
              <w:t>ساير شرايط ومواردي كه در اين قراردادپيش‌بيني نگرديده است تابع‌احكام كلي و شرايط عمومي مربوط به قراردادها و قانون‌كار و سايرقوانين جاري مملكت بوده و براي طرفين لازم‌الاجرا خواهد بود.</w:t>
            </w:r>
          </w:p>
          <w:p w:rsidR="004E7833" w:rsidRPr="00E00343" w:rsidRDefault="004E7833" w:rsidP="002B3227">
            <w:pPr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4E7833" w:rsidRDefault="004E7833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4E7833" w:rsidRPr="004E7833" w:rsidRDefault="004E7833" w:rsidP="004673A2">
            <w:pPr>
              <w:jc w:val="lowKashida"/>
              <w:rPr>
                <w:rtl/>
              </w:rPr>
            </w:pPr>
            <w:r w:rsidRPr="00503A7F">
              <w:rPr>
                <w:rFonts w:cs="2  Titr" w:hint="cs"/>
                <w:sz w:val="25"/>
                <w:szCs w:val="25"/>
                <w:u w:val="single"/>
                <w:rtl/>
              </w:rPr>
              <w:t>ماده18:</w:t>
            </w:r>
            <w:r w:rsidRPr="009142E5">
              <w:rPr>
                <w:rFonts w:cs="2  Titr" w:hint="cs"/>
                <w:rtl/>
              </w:rPr>
              <w:t xml:space="preserve"> </w:t>
            </w:r>
            <w:r w:rsidRPr="009142E5">
              <w:rPr>
                <w:rFonts w:cs="2  Zar" w:hint="cs"/>
                <w:sz w:val="27"/>
                <w:szCs w:val="27"/>
                <w:rtl/>
              </w:rPr>
              <w:t xml:space="preserve">اين‌قرارداد شامل </w:t>
            </w:r>
            <w:r w:rsidRPr="009142E5">
              <w:rPr>
                <w:rFonts w:cs="2  Titr" w:hint="cs"/>
                <w:b/>
                <w:bCs/>
                <w:u w:val="single"/>
                <w:rtl/>
              </w:rPr>
              <w:t>18</w:t>
            </w:r>
            <w:r w:rsidRPr="009142E5">
              <w:rPr>
                <w:rFonts w:cs="2  Titr" w:hint="cs"/>
                <w:rtl/>
              </w:rPr>
              <w:t xml:space="preserve"> </w:t>
            </w:r>
            <w:r w:rsidRPr="009142E5">
              <w:rPr>
                <w:rFonts w:cs="2  Zar" w:hint="cs"/>
                <w:sz w:val="28"/>
                <w:szCs w:val="28"/>
                <w:rtl/>
              </w:rPr>
              <w:t>ماده،</w:t>
            </w:r>
            <w:r w:rsidR="004673A2">
              <w:rPr>
                <w:rFonts w:cs="2  Titr" w:hint="cs"/>
                <w:b/>
                <w:bCs/>
                <w:u w:val="single"/>
                <w:rtl/>
              </w:rPr>
              <w:t>23</w:t>
            </w:r>
            <w:r w:rsidRPr="009142E5">
              <w:rPr>
                <w:rFonts w:cs="2  Titr" w:hint="cs"/>
                <w:rtl/>
              </w:rPr>
              <w:t xml:space="preserve"> </w:t>
            </w:r>
            <w:r w:rsidRPr="009142E5">
              <w:rPr>
                <w:rFonts w:cs="2  Zar" w:hint="cs"/>
                <w:sz w:val="27"/>
                <w:szCs w:val="27"/>
                <w:rtl/>
              </w:rPr>
              <w:t xml:space="preserve">تبصره، </w:t>
            </w:r>
            <w:r w:rsidR="004673A2">
              <w:rPr>
                <w:rFonts w:cs="2  Titr" w:hint="cs"/>
                <w:b/>
                <w:bCs/>
                <w:u w:val="single"/>
                <w:rtl/>
              </w:rPr>
              <w:t>6</w:t>
            </w:r>
            <w:r w:rsidRPr="009142E5">
              <w:rPr>
                <w:rFonts w:cs="2  Titr" w:hint="cs"/>
                <w:rtl/>
              </w:rPr>
              <w:t xml:space="preserve"> </w:t>
            </w:r>
            <w:r w:rsidRPr="009142E5">
              <w:rPr>
                <w:rFonts w:cs="2  Zar" w:hint="cs"/>
                <w:sz w:val="27"/>
                <w:szCs w:val="27"/>
                <w:rtl/>
              </w:rPr>
              <w:t xml:space="preserve">صفحه و </w:t>
            </w:r>
            <w:r w:rsidRPr="009142E5">
              <w:rPr>
                <w:rFonts w:cs="2  Titr" w:hint="cs"/>
                <w:b/>
                <w:bCs/>
                <w:u w:val="single"/>
                <w:rtl/>
              </w:rPr>
              <w:t>5</w:t>
            </w:r>
            <w:r w:rsidRPr="009142E5">
              <w:rPr>
                <w:rFonts w:cs="2  Titr" w:hint="cs"/>
                <w:rtl/>
              </w:rPr>
              <w:t xml:space="preserve">  </w:t>
            </w:r>
            <w:r w:rsidRPr="009142E5">
              <w:rPr>
                <w:rFonts w:cs="2  Zar" w:hint="cs"/>
                <w:sz w:val="27"/>
                <w:szCs w:val="27"/>
                <w:rtl/>
              </w:rPr>
              <w:t>نسخه تنظيم شده كه هر كدام حكم واحد را دارد.</w:t>
            </w:r>
          </w:p>
        </w:tc>
      </w:tr>
    </w:tbl>
    <w:p w:rsidR="004E7833" w:rsidRDefault="004E7833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E33579" w:rsidRPr="008F429D" w:rsidTr="00E33579">
              <w:trPr>
                <w:trHeight w:val="1520"/>
              </w:trPr>
              <w:tc>
                <w:tcPr>
                  <w:tcW w:w="4535" w:type="dxa"/>
                </w:tcPr>
                <w:p w:rsidR="00E33579" w:rsidRPr="005F17F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7" w:name="KarfarmaName"/>
                  <w:r>
                    <w:rPr>
                      <w:rFonts w:cs="B Titr" w:hint="cs"/>
                      <w:noProof/>
                      <w:color w:val="00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5892F9BC" wp14:editId="1983930A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33579" w:rsidRDefault="00E33579">
                                        <w:bookmarkStart w:id="38" w:name="EmzaKarfarma"/>
                                        <w:bookmarkEnd w:id="38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892F9BC" id="Text Box 4" o:spid="_x0000_s1029" type="#_x0000_t202" style="position:absolute;left:0;text-align:left;margin-left:157.05pt;margin-top:10.05pt;width:60pt;height:60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" filled="f" stroked="f" strokeweight=".5pt">
                            <v:textbox>
                              <w:txbxContent>
                                <w:p w:rsidR="00E33579" w:rsidRDefault="00E33579">
                                  <w:bookmarkStart w:id="39" w:name="EmzaKarfarma"/>
                                  <w:bookmarkEnd w:id="39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</w:t>
                  </w:r>
                </w:p>
                <w:bookmarkEnd w:id="37"/>
                <w:p w:rsidR="00E33579" w:rsidRDefault="00E33579" w:rsidP="00E33579">
                  <w:pPr>
                    <w:jc w:val="center"/>
                    <w:rPr>
                      <w:rFonts w:cs="B Titr"/>
                      <w:color w:val="000000"/>
                    </w:rPr>
                  </w:pPr>
                </w:p>
                <w:p w:rsidR="00E33579" w:rsidRPr="005F17F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0" w:name="KarfarmaSemat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40"/>
                </w:p>
              </w:tc>
              <w:tc>
                <w:tcPr>
                  <w:tcW w:w="4535" w:type="dxa"/>
                </w:tcPr>
                <w:p w:rsidR="00E3357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1" w:name="ContractorEmzaBossName"/>
                  <w:r>
                    <w:rPr>
                      <w:rFonts w:cs="B Titr" w:hint="cs"/>
                      <w:noProof/>
                      <w:color w:val="00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67ACB621" wp14:editId="67D40579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33579" w:rsidRDefault="00E33579">
                                        <w:bookmarkStart w:id="42" w:name="EmzaContractor"/>
                                        <w:bookmarkEnd w:id="42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ACB621" id="Text Box 5" o:spid="_x0000_s1030" type="#_x0000_t202" style="position:absolute;left:0;text-align:left;margin-left:150.15pt;margin-top:3.3pt;width:64.5pt;height:66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" filled="f" stroked="f" strokeweight=".5pt">
                            <v:textbox>
                              <w:txbxContent>
                                <w:p w:rsidR="00E33579" w:rsidRDefault="00E33579">
                                  <w:bookmarkStart w:id="43" w:name="EmzaContractor"/>
                                  <w:bookmarkEnd w:id="43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</w:p>
                <w:bookmarkEnd w:id="41"/>
                <w:p w:rsidR="00E33579" w:rsidRPr="008F429D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E33579" w:rsidRPr="005F17F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4" w:name="ContractorEmza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bookmarkEnd w:id="44"/>
                </w:p>
              </w:tc>
            </w:tr>
            <w:tr w:rsidR="00E33579" w:rsidRPr="008F429D" w:rsidTr="00E33579">
              <w:trPr>
                <w:trHeight w:val="1619"/>
              </w:trPr>
              <w:tc>
                <w:tcPr>
                  <w:tcW w:w="4535" w:type="dxa"/>
                </w:tcPr>
                <w:p w:rsidR="00E3357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/>
                      <w:rtl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5313086C" wp14:editId="1C36EE27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33579" w:rsidRDefault="00E33579">
                                        <w:bookmarkStart w:id="45" w:name="EmzaHesab"/>
                                        <w:bookmarkEnd w:id="45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313086C" id="Text Box 6" o:spid="_x0000_s1031" type="#_x0000_t202" style="position:absolute;left:0;text-align:left;margin-left:150.3pt;margin-top:15.05pt;width:66.75pt;height:6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" filled="f" stroked="f" strokeweight=".5pt">
                            <v:textbox>
                              <w:txbxContent>
                                <w:p w:rsidR="00E33579" w:rsidRDefault="00E33579">
                                  <w:bookmarkStart w:id="46" w:name="EmzaHesab"/>
                                  <w:bookmarkEnd w:id="46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E3357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7" w:name="KarfarmaHesab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</w:t>
                  </w:r>
                </w:p>
                <w:bookmarkEnd w:id="47"/>
                <w:p w:rsidR="00E33579" w:rsidRPr="008F429D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E33579" w:rsidRPr="005F17F9" w:rsidRDefault="00E33579" w:rsidP="00E33579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8" w:name="KarfarmaHesabTitl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48"/>
                </w:p>
              </w:tc>
              <w:tc>
                <w:tcPr>
                  <w:tcW w:w="4535" w:type="dxa"/>
                </w:tcPr>
                <w:p w:rsidR="00E33579" w:rsidRPr="008F429D" w:rsidRDefault="00E33579" w:rsidP="00E33579">
                  <w:pPr>
                    <w:rPr>
                      <w:rFonts w:cs="B Titr"/>
                      <w:color w:val="000000"/>
                      <w:rtl/>
                    </w:rPr>
                  </w:pPr>
                </w:p>
              </w:tc>
            </w:tr>
          </w:tbl>
          <w:p w:rsidR="004E7833" w:rsidRPr="009142E5" w:rsidRDefault="004E7833" w:rsidP="002B3227">
            <w:pPr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4E7833" w:rsidRDefault="004E7833" w:rsidP="002B3227">
      <w:pPr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E7833" w:rsidRPr="009142E5" w:rsidTr="009142E5">
        <w:tc>
          <w:tcPr>
            <w:tcW w:w="9286" w:type="dxa"/>
          </w:tcPr>
          <w:p w:rsidR="00E33579" w:rsidRPr="007A4568" w:rsidRDefault="00E33579" w:rsidP="00E33579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قرارداد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Start w:id="49" w:name="LastPageTitl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49"/>
            <w:r w:rsidRPr="007A4568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  <w:p w:rsidR="004E7833" w:rsidRPr="009142E5" w:rsidRDefault="00E33579" w:rsidP="00E33579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تهيه و تنظيم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</w:t>
            </w:r>
            <w:bookmarkStart w:id="50" w:name="UserNam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bookmarkEnd w:id="50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7A4568">
              <w:rPr>
                <w:rFonts w:cs="B Zar" w:hint="cs"/>
                <w:sz w:val="20"/>
                <w:szCs w:val="20"/>
                <w:rtl/>
              </w:rPr>
              <w:t>- كارشناس امور قراردادها.</w:t>
            </w:r>
          </w:p>
        </w:tc>
      </w:tr>
    </w:tbl>
    <w:p w:rsidR="00B5196E" w:rsidRDefault="00B5196E" w:rsidP="002B3227"/>
    <w:sectPr w:rsidR="00B5196E" w:rsidSect="00837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418" w:bottom="851" w:left="1418" w:header="709" w:footer="3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7" w:rsidRDefault="00510AA7">
      <w:r>
        <w:separator/>
      </w:r>
    </w:p>
  </w:endnote>
  <w:endnote w:type="continuationSeparator" w:id="0">
    <w:p w:rsidR="00510AA7" w:rsidRDefault="0051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3A" w:rsidRDefault="00280A3A" w:rsidP="008371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0A3A" w:rsidRDefault="00280A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3A" w:rsidRDefault="00280A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205">
      <w:rPr>
        <w:noProof/>
        <w:rtl/>
      </w:rPr>
      <w:t>7</w:t>
    </w:r>
    <w:r>
      <w:fldChar w:fldCharType="end"/>
    </w:r>
  </w:p>
  <w:p w:rsidR="00280A3A" w:rsidRDefault="00280A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79" w:rsidRDefault="00E33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7" w:rsidRDefault="00510AA7">
      <w:r>
        <w:separator/>
      </w:r>
    </w:p>
  </w:footnote>
  <w:footnote w:type="continuationSeparator" w:id="0">
    <w:p w:rsidR="00510AA7" w:rsidRDefault="0051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79" w:rsidRDefault="008F62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9080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79" w:rsidRDefault="008F62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9081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79" w:rsidRDefault="008F62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9079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0746"/>
    <w:multiLevelType w:val="hybridMultilevel"/>
    <w:tmpl w:val="50EAA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FF4BA3"/>
    <w:multiLevelType w:val="hybridMultilevel"/>
    <w:tmpl w:val="FB8CE0F2"/>
    <w:lvl w:ilvl="0" w:tplc="3EAA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F70C24"/>
    <w:multiLevelType w:val="hybridMultilevel"/>
    <w:tmpl w:val="7868A134"/>
    <w:lvl w:ilvl="0" w:tplc="F89056E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6B9A4910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76D33DC2"/>
    <w:multiLevelType w:val="hybridMultilevel"/>
    <w:tmpl w:val="167601EA"/>
    <w:lvl w:ilvl="0" w:tplc="B642AD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4E376E"/>
    <w:multiLevelType w:val="hybridMultilevel"/>
    <w:tmpl w:val="3168AD2A"/>
    <w:lvl w:ilvl="0" w:tplc="AB0A46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B6"/>
    <w:rsid w:val="0000033D"/>
    <w:rsid w:val="00024F4D"/>
    <w:rsid w:val="000256EB"/>
    <w:rsid w:val="00053438"/>
    <w:rsid w:val="00087FDC"/>
    <w:rsid w:val="00092EBE"/>
    <w:rsid w:val="00093020"/>
    <w:rsid w:val="000C3769"/>
    <w:rsid w:val="000C3777"/>
    <w:rsid w:val="001252BA"/>
    <w:rsid w:val="00127217"/>
    <w:rsid w:val="00135016"/>
    <w:rsid w:val="00137E01"/>
    <w:rsid w:val="00143ABE"/>
    <w:rsid w:val="00156B8B"/>
    <w:rsid w:val="00165B22"/>
    <w:rsid w:val="00180723"/>
    <w:rsid w:val="001815CC"/>
    <w:rsid w:val="001B0B6D"/>
    <w:rsid w:val="001E1A05"/>
    <w:rsid w:val="001E4A38"/>
    <w:rsid w:val="001E7210"/>
    <w:rsid w:val="00210B15"/>
    <w:rsid w:val="00212156"/>
    <w:rsid w:val="0022037D"/>
    <w:rsid w:val="00261831"/>
    <w:rsid w:val="00275FA9"/>
    <w:rsid w:val="00280A3A"/>
    <w:rsid w:val="00282607"/>
    <w:rsid w:val="002A0765"/>
    <w:rsid w:val="002A4D4F"/>
    <w:rsid w:val="002A5ECC"/>
    <w:rsid w:val="002B3227"/>
    <w:rsid w:val="002C11A9"/>
    <w:rsid w:val="002D4623"/>
    <w:rsid w:val="002E5EB6"/>
    <w:rsid w:val="00316151"/>
    <w:rsid w:val="00342B96"/>
    <w:rsid w:val="00347841"/>
    <w:rsid w:val="003479BB"/>
    <w:rsid w:val="00350A81"/>
    <w:rsid w:val="003627FC"/>
    <w:rsid w:val="003A391C"/>
    <w:rsid w:val="003A5E92"/>
    <w:rsid w:val="003C6935"/>
    <w:rsid w:val="003D0FDF"/>
    <w:rsid w:val="003E07FD"/>
    <w:rsid w:val="004043D8"/>
    <w:rsid w:val="00411703"/>
    <w:rsid w:val="00414FD6"/>
    <w:rsid w:val="0042274B"/>
    <w:rsid w:val="00455F4A"/>
    <w:rsid w:val="004673A2"/>
    <w:rsid w:val="00476D77"/>
    <w:rsid w:val="0048681F"/>
    <w:rsid w:val="0049691C"/>
    <w:rsid w:val="004B284B"/>
    <w:rsid w:val="004B6324"/>
    <w:rsid w:val="004D1476"/>
    <w:rsid w:val="004E7833"/>
    <w:rsid w:val="00500D9D"/>
    <w:rsid w:val="00503A7F"/>
    <w:rsid w:val="00503BE2"/>
    <w:rsid w:val="005056FF"/>
    <w:rsid w:val="005108E9"/>
    <w:rsid w:val="00510AA7"/>
    <w:rsid w:val="0052444F"/>
    <w:rsid w:val="00524E3B"/>
    <w:rsid w:val="00532536"/>
    <w:rsid w:val="00533491"/>
    <w:rsid w:val="00535DAF"/>
    <w:rsid w:val="00536FA0"/>
    <w:rsid w:val="00542881"/>
    <w:rsid w:val="00542FA4"/>
    <w:rsid w:val="00547CAF"/>
    <w:rsid w:val="00566151"/>
    <w:rsid w:val="00583F0C"/>
    <w:rsid w:val="005A30B9"/>
    <w:rsid w:val="005B2818"/>
    <w:rsid w:val="005C2B01"/>
    <w:rsid w:val="006111FC"/>
    <w:rsid w:val="006207FE"/>
    <w:rsid w:val="00671185"/>
    <w:rsid w:val="00677771"/>
    <w:rsid w:val="006A0F96"/>
    <w:rsid w:val="006A1FAC"/>
    <w:rsid w:val="006B420B"/>
    <w:rsid w:val="006D2BE4"/>
    <w:rsid w:val="006F4172"/>
    <w:rsid w:val="006F7009"/>
    <w:rsid w:val="006F76C8"/>
    <w:rsid w:val="00726D79"/>
    <w:rsid w:val="00737D95"/>
    <w:rsid w:val="00753E67"/>
    <w:rsid w:val="007667DF"/>
    <w:rsid w:val="0077388D"/>
    <w:rsid w:val="007C5EE9"/>
    <w:rsid w:val="007D7852"/>
    <w:rsid w:val="00824BC1"/>
    <w:rsid w:val="0083713B"/>
    <w:rsid w:val="00892D6D"/>
    <w:rsid w:val="00896BCE"/>
    <w:rsid w:val="008A35C7"/>
    <w:rsid w:val="008A38A6"/>
    <w:rsid w:val="008B0001"/>
    <w:rsid w:val="008B150B"/>
    <w:rsid w:val="008B2262"/>
    <w:rsid w:val="008B3C9E"/>
    <w:rsid w:val="008B62D5"/>
    <w:rsid w:val="008C576C"/>
    <w:rsid w:val="008C643D"/>
    <w:rsid w:val="008D4DF1"/>
    <w:rsid w:val="008D4FA9"/>
    <w:rsid w:val="008D75F0"/>
    <w:rsid w:val="008F2F1C"/>
    <w:rsid w:val="008F4BF4"/>
    <w:rsid w:val="008F6205"/>
    <w:rsid w:val="00907044"/>
    <w:rsid w:val="009142E5"/>
    <w:rsid w:val="00934C1D"/>
    <w:rsid w:val="0093582D"/>
    <w:rsid w:val="00940A3A"/>
    <w:rsid w:val="00946C85"/>
    <w:rsid w:val="0095799B"/>
    <w:rsid w:val="009743CC"/>
    <w:rsid w:val="00A04E4C"/>
    <w:rsid w:val="00A14FF6"/>
    <w:rsid w:val="00A167A5"/>
    <w:rsid w:val="00A4274C"/>
    <w:rsid w:val="00A44821"/>
    <w:rsid w:val="00A56B77"/>
    <w:rsid w:val="00A60A8C"/>
    <w:rsid w:val="00A66240"/>
    <w:rsid w:val="00A73B2E"/>
    <w:rsid w:val="00A74D39"/>
    <w:rsid w:val="00A81E44"/>
    <w:rsid w:val="00A834F1"/>
    <w:rsid w:val="00AA2089"/>
    <w:rsid w:val="00AB4C02"/>
    <w:rsid w:val="00AD139A"/>
    <w:rsid w:val="00AE7229"/>
    <w:rsid w:val="00AF7EC7"/>
    <w:rsid w:val="00B02A1D"/>
    <w:rsid w:val="00B123AA"/>
    <w:rsid w:val="00B21C1E"/>
    <w:rsid w:val="00B23893"/>
    <w:rsid w:val="00B30322"/>
    <w:rsid w:val="00B344C0"/>
    <w:rsid w:val="00B42F3A"/>
    <w:rsid w:val="00B5196E"/>
    <w:rsid w:val="00B54A63"/>
    <w:rsid w:val="00B72A90"/>
    <w:rsid w:val="00B73037"/>
    <w:rsid w:val="00B74E34"/>
    <w:rsid w:val="00B80E4E"/>
    <w:rsid w:val="00B8407A"/>
    <w:rsid w:val="00BA3A7B"/>
    <w:rsid w:val="00BC66C8"/>
    <w:rsid w:val="00BE3FFA"/>
    <w:rsid w:val="00C03280"/>
    <w:rsid w:val="00C12FE5"/>
    <w:rsid w:val="00C302E3"/>
    <w:rsid w:val="00C57E21"/>
    <w:rsid w:val="00C72107"/>
    <w:rsid w:val="00C75B8C"/>
    <w:rsid w:val="00C92696"/>
    <w:rsid w:val="00C92A51"/>
    <w:rsid w:val="00CB0539"/>
    <w:rsid w:val="00CB4085"/>
    <w:rsid w:val="00CB7FC4"/>
    <w:rsid w:val="00CC43E7"/>
    <w:rsid w:val="00CE74EA"/>
    <w:rsid w:val="00CF05B3"/>
    <w:rsid w:val="00CF0D1B"/>
    <w:rsid w:val="00CF31B5"/>
    <w:rsid w:val="00CF4341"/>
    <w:rsid w:val="00CF5168"/>
    <w:rsid w:val="00D057F0"/>
    <w:rsid w:val="00D0782E"/>
    <w:rsid w:val="00D1108E"/>
    <w:rsid w:val="00D25DF0"/>
    <w:rsid w:val="00D33CF9"/>
    <w:rsid w:val="00D40557"/>
    <w:rsid w:val="00D51AC3"/>
    <w:rsid w:val="00D67A3C"/>
    <w:rsid w:val="00D76D1E"/>
    <w:rsid w:val="00D8531C"/>
    <w:rsid w:val="00D85D14"/>
    <w:rsid w:val="00D93645"/>
    <w:rsid w:val="00D964D9"/>
    <w:rsid w:val="00DC583A"/>
    <w:rsid w:val="00DD5035"/>
    <w:rsid w:val="00DF4F28"/>
    <w:rsid w:val="00E00343"/>
    <w:rsid w:val="00E03492"/>
    <w:rsid w:val="00E079BE"/>
    <w:rsid w:val="00E333E9"/>
    <w:rsid w:val="00E33579"/>
    <w:rsid w:val="00E401DD"/>
    <w:rsid w:val="00E41B84"/>
    <w:rsid w:val="00E60D22"/>
    <w:rsid w:val="00E710DD"/>
    <w:rsid w:val="00E752A8"/>
    <w:rsid w:val="00E75A03"/>
    <w:rsid w:val="00E86138"/>
    <w:rsid w:val="00E955EE"/>
    <w:rsid w:val="00EA1355"/>
    <w:rsid w:val="00F12F7F"/>
    <w:rsid w:val="00F36769"/>
    <w:rsid w:val="00F53B49"/>
    <w:rsid w:val="00F64688"/>
    <w:rsid w:val="00F65DE0"/>
    <w:rsid w:val="00FA0961"/>
    <w:rsid w:val="00FA2955"/>
    <w:rsid w:val="00FB36D7"/>
    <w:rsid w:val="00FC2E0A"/>
    <w:rsid w:val="00FD5CD0"/>
    <w:rsid w:val="00FF0951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/"/>
  <w:listSeparator w:val="؛"/>
  <w15:docId w15:val="{E6840FF7-4D69-49E9-8F88-56CCE343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EB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5E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5EB6"/>
  </w:style>
  <w:style w:type="paragraph" w:styleId="Header">
    <w:name w:val="header"/>
    <w:basedOn w:val="Normal"/>
    <w:link w:val="HeaderChar"/>
    <w:uiPriority w:val="99"/>
    <w:rsid w:val="00C032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2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03280"/>
    <w:rPr>
      <w:sz w:val="24"/>
      <w:szCs w:val="24"/>
    </w:rPr>
  </w:style>
  <w:style w:type="table" w:styleId="TableGrid">
    <w:name w:val="Table Grid"/>
    <w:basedOn w:val="TableNormal"/>
    <w:rsid w:val="00AB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2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2B96"/>
    <w:rPr>
      <w:rFonts w:ascii="Segoe UI" w:hAnsi="Segoe UI" w:cs="Segoe UI"/>
      <w:sz w:val="18"/>
      <w:szCs w:val="18"/>
      <w:lang w:bidi="fa-IR"/>
    </w:rPr>
  </w:style>
  <w:style w:type="paragraph" w:styleId="BodyText">
    <w:name w:val="Body Text"/>
    <w:basedOn w:val="Normal"/>
    <w:link w:val="BodyTextChar"/>
    <w:rsid w:val="00DC583A"/>
    <w:pPr>
      <w:jc w:val="center"/>
    </w:pPr>
    <w:rPr>
      <w:rFonts w:cs="Titr"/>
      <w:lang w:val="x-none" w:eastAsia="x-none" w:bidi="ar-SA"/>
    </w:rPr>
  </w:style>
  <w:style w:type="character" w:customStyle="1" w:styleId="BodyTextChar">
    <w:name w:val="Body Text Char"/>
    <w:link w:val="BodyText"/>
    <w:rsid w:val="00DC583A"/>
    <w:rPr>
      <w:rFonts w:cs="Titr"/>
      <w:sz w:val="24"/>
      <w:szCs w:val="24"/>
      <w:lang w:val="x-none" w:eastAsia="x-none" w:bidi="ar-SA"/>
    </w:rPr>
  </w:style>
  <w:style w:type="character" w:styleId="Hyperlink">
    <w:name w:val="Hyperlink"/>
    <w:uiPriority w:val="99"/>
    <w:unhideWhenUsed/>
    <w:rsid w:val="00DC5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gov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AB09-0E70-464C-9C97-15502818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http://www.tax.gov.ir/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روشنک کی‌نیا</cp:lastModifiedBy>
  <cp:revision>13</cp:revision>
  <cp:lastPrinted>2017-05-20T07:51:00Z</cp:lastPrinted>
  <dcterms:created xsi:type="dcterms:W3CDTF">2017-05-23T11:13:00Z</dcterms:created>
  <dcterms:modified xsi:type="dcterms:W3CDTF">2020-09-30T11:58:00Z</dcterms:modified>
</cp:coreProperties>
</file>